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21" w:rsidRPr="005C5B10" w:rsidRDefault="00F63F21" w:rsidP="00F63F21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5B10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F63F21" w:rsidRPr="005C5B10" w:rsidRDefault="00F63F21" w:rsidP="005C5B10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F63F21" w:rsidRPr="005C5B10" w:rsidRDefault="00F63F21" w:rsidP="00F63F2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C5B10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к решению Совета депутатов                                                                          муниципального образования                                                     Зауральный сельсовет                                                                               Оренбургского района                                                                                       Оренбургской области </w:t>
      </w:r>
    </w:p>
    <w:p w:rsidR="00F63F21" w:rsidRPr="005C5B10" w:rsidRDefault="00F63F21" w:rsidP="00F63F2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C5B10">
        <w:rPr>
          <w:rFonts w:ascii="Times New Roman" w:hAnsi="Times New Roman" w:cs="Times New Roman"/>
          <w:sz w:val="24"/>
          <w:szCs w:val="24"/>
        </w:rPr>
        <w:t>от  __________ N ____</w:t>
      </w:r>
    </w:p>
    <w:p w:rsidR="00F63F21" w:rsidRPr="005C5B10" w:rsidRDefault="00F63F21" w:rsidP="008F0C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63F21" w:rsidRPr="005C5B10" w:rsidRDefault="00AB2194" w:rsidP="006A47E3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5B1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Правила </w:t>
      </w:r>
    </w:p>
    <w:p w:rsidR="001E79EC" w:rsidRPr="00F63F21" w:rsidRDefault="00F63F21" w:rsidP="006A47E3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5B1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 w:rsidR="00AB2194" w:rsidRPr="005C5B1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лагоустройства</w:t>
      </w:r>
      <w:r w:rsidRPr="005C5B1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территории муниципального образования Заурал</w:t>
      </w:r>
      <w:r w:rsidRPr="005C5B1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ь</w:t>
      </w:r>
      <w:r w:rsidRPr="005C5B1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ный</w:t>
      </w:r>
      <w:r w:rsidR="001E79EC" w:rsidRPr="00F63F2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сельсовет Оренбургского района Оренбургской области</w:t>
      </w:r>
    </w:p>
    <w:p w:rsidR="001E79EC" w:rsidRPr="00257C07" w:rsidRDefault="001E79EC" w:rsidP="006A47E3">
      <w:pPr>
        <w:spacing w:after="0" w:line="240" w:lineRule="atLeast"/>
        <w:jc w:val="center"/>
        <w:outlineLvl w:val="1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F54B1" w:rsidRPr="00257C07" w:rsidRDefault="001F54B1" w:rsidP="00F63F21">
      <w:pPr>
        <w:spacing w:after="0" w:line="240" w:lineRule="atLeast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F63F21" w:rsidRPr="005C5B10" w:rsidRDefault="00F63F21" w:rsidP="00F63F21">
      <w:pPr>
        <w:pStyle w:val="a5"/>
        <w:numPr>
          <w:ilvl w:val="0"/>
          <w:numId w:val="10"/>
        </w:numPr>
        <w:contextualSpacing/>
        <w:jc w:val="center"/>
        <w:rPr>
          <w:b/>
          <w:sz w:val="28"/>
          <w:szCs w:val="28"/>
        </w:rPr>
      </w:pPr>
      <w:r w:rsidRPr="005C5B10">
        <w:rPr>
          <w:b/>
          <w:sz w:val="28"/>
          <w:szCs w:val="28"/>
        </w:rPr>
        <w:t>Общие положения</w:t>
      </w:r>
    </w:p>
    <w:p w:rsidR="00F63F21" w:rsidRPr="003D748C" w:rsidRDefault="00F63F21" w:rsidP="00F63F21">
      <w:pPr>
        <w:pStyle w:val="a5"/>
        <w:ind w:left="1080"/>
        <w:rPr>
          <w:b/>
          <w:sz w:val="28"/>
          <w:szCs w:val="28"/>
        </w:rPr>
      </w:pPr>
    </w:p>
    <w:p w:rsidR="00F63F21" w:rsidRPr="00942616" w:rsidRDefault="00F63F21" w:rsidP="00F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16">
        <w:rPr>
          <w:rFonts w:ascii="Times New Roman" w:hAnsi="Times New Roman" w:cs="Times New Roman"/>
          <w:sz w:val="28"/>
          <w:szCs w:val="28"/>
        </w:rPr>
        <w:t xml:space="preserve">        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616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42616">
        <w:rPr>
          <w:rFonts w:ascii="Times New Roman" w:hAnsi="Times New Roman" w:cs="Times New Roman"/>
          <w:sz w:val="28"/>
          <w:szCs w:val="28"/>
        </w:rPr>
        <w:t>территории муниципального образов</w:t>
      </w:r>
      <w:r w:rsidRPr="00942616">
        <w:rPr>
          <w:rFonts w:ascii="Times New Roman" w:hAnsi="Times New Roman" w:cs="Times New Roman"/>
          <w:sz w:val="28"/>
          <w:szCs w:val="28"/>
        </w:rPr>
        <w:t>а</w:t>
      </w:r>
      <w:r w:rsidRPr="00942616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Зауральный</w:t>
      </w:r>
      <w:r w:rsidRPr="00942616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 Оренбургской области (далее – Правила) разработаны во исполнение Федерального закона от 6 о</w:t>
      </w:r>
      <w:r w:rsidRPr="00942616">
        <w:rPr>
          <w:rFonts w:ascii="Times New Roman" w:hAnsi="Times New Roman" w:cs="Times New Roman"/>
          <w:sz w:val="28"/>
          <w:szCs w:val="28"/>
        </w:rPr>
        <w:t>к</w:t>
      </w:r>
      <w:r w:rsidRPr="00942616">
        <w:rPr>
          <w:rFonts w:ascii="Times New Roman" w:hAnsi="Times New Roman" w:cs="Times New Roman"/>
          <w:sz w:val="28"/>
          <w:szCs w:val="28"/>
        </w:rPr>
        <w:t>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42616">
        <w:rPr>
          <w:rFonts w:ascii="Times New Roman" w:hAnsi="Times New Roman" w:cs="Times New Roman"/>
          <w:sz w:val="28"/>
          <w:szCs w:val="28"/>
        </w:rPr>
        <w:t>31-ФЗ «Об общих принципах организации местного с</w:t>
      </w:r>
      <w:r w:rsidRPr="00942616">
        <w:rPr>
          <w:rFonts w:ascii="Times New Roman" w:hAnsi="Times New Roman" w:cs="Times New Roman"/>
          <w:sz w:val="28"/>
          <w:szCs w:val="28"/>
        </w:rPr>
        <w:t>а</w:t>
      </w:r>
      <w:r w:rsidRPr="00942616">
        <w:rPr>
          <w:rFonts w:ascii="Times New Roman" w:hAnsi="Times New Roman" w:cs="Times New Roman"/>
          <w:sz w:val="28"/>
          <w:szCs w:val="28"/>
        </w:rPr>
        <w:t>моуправления в Российской Федерации», приказа Министерства строител</w:t>
      </w:r>
      <w:r w:rsidRPr="00942616">
        <w:rPr>
          <w:rFonts w:ascii="Times New Roman" w:hAnsi="Times New Roman" w:cs="Times New Roman"/>
          <w:sz w:val="28"/>
          <w:szCs w:val="28"/>
        </w:rPr>
        <w:t>ь</w:t>
      </w:r>
      <w:r w:rsidRPr="00942616">
        <w:rPr>
          <w:rFonts w:ascii="Times New Roman" w:hAnsi="Times New Roman" w:cs="Times New Roman"/>
          <w:sz w:val="28"/>
          <w:szCs w:val="28"/>
        </w:rPr>
        <w:t>ства и жилищно-коммунального хозяйства Российской Федерации от 13.04.2017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616">
        <w:rPr>
          <w:rFonts w:ascii="Times New Roman" w:hAnsi="Times New Roman" w:cs="Times New Roman"/>
          <w:sz w:val="28"/>
          <w:szCs w:val="28"/>
        </w:rPr>
        <w:t>711/</w:t>
      </w:r>
      <w:proofErr w:type="spellStart"/>
      <w:proofErr w:type="gramStart"/>
      <w:r w:rsidRPr="0094261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42616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</w:t>
      </w:r>
      <w:r w:rsidRPr="00942616">
        <w:rPr>
          <w:rFonts w:ascii="Times New Roman" w:hAnsi="Times New Roman" w:cs="Times New Roman"/>
          <w:sz w:val="28"/>
          <w:szCs w:val="28"/>
        </w:rPr>
        <w:t>у</w:t>
      </w:r>
      <w:r w:rsidRPr="00942616">
        <w:rPr>
          <w:rFonts w:ascii="Times New Roman" w:hAnsi="Times New Roman" w:cs="Times New Roman"/>
          <w:sz w:val="28"/>
          <w:szCs w:val="28"/>
        </w:rPr>
        <w:t xml:space="preserve">гов, внутригородских районов»,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уральный</w:t>
      </w:r>
      <w:r w:rsidRPr="0094261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и иных муниципальных нормативных правовых актов в целях установления единых требований к содержанию в чистоте и порядке объектов благоустройства, повышения уровня благоустройства в целом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Зауральный</w:t>
      </w:r>
      <w:r w:rsidRPr="00942616">
        <w:rPr>
          <w:rFonts w:ascii="Times New Roman" w:hAnsi="Times New Roman" w:cs="Times New Roman"/>
          <w:sz w:val="28"/>
          <w:szCs w:val="28"/>
        </w:rPr>
        <w:t xml:space="preserve"> сельсовет Оренбургского  района Оренбургской о</w:t>
      </w:r>
      <w:r w:rsidRPr="00942616">
        <w:rPr>
          <w:rFonts w:ascii="Times New Roman" w:hAnsi="Times New Roman" w:cs="Times New Roman"/>
          <w:sz w:val="28"/>
          <w:szCs w:val="28"/>
        </w:rPr>
        <w:t>б</w:t>
      </w:r>
      <w:r w:rsidRPr="00942616">
        <w:rPr>
          <w:rFonts w:ascii="Times New Roman" w:hAnsi="Times New Roman" w:cs="Times New Roman"/>
          <w:sz w:val="28"/>
          <w:szCs w:val="28"/>
        </w:rPr>
        <w:t xml:space="preserve">ласти (далее – </w:t>
      </w:r>
      <w:r w:rsidRPr="000615C2">
        <w:rPr>
          <w:rFonts w:ascii="Times New Roman" w:hAnsi="Times New Roman" w:cs="Times New Roman"/>
          <w:b/>
          <w:sz w:val="28"/>
          <w:szCs w:val="28"/>
        </w:rPr>
        <w:t>поселение</w:t>
      </w:r>
      <w:r w:rsidRPr="00942616">
        <w:rPr>
          <w:rFonts w:ascii="Times New Roman" w:hAnsi="Times New Roman" w:cs="Times New Roman"/>
          <w:sz w:val="28"/>
          <w:szCs w:val="28"/>
        </w:rPr>
        <w:t xml:space="preserve">).                                       </w:t>
      </w:r>
    </w:p>
    <w:p w:rsidR="00F63F21" w:rsidRPr="00942616" w:rsidRDefault="00F63F21" w:rsidP="00F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16">
        <w:rPr>
          <w:rFonts w:ascii="Times New Roman" w:hAnsi="Times New Roman" w:cs="Times New Roman"/>
          <w:sz w:val="28"/>
          <w:szCs w:val="28"/>
        </w:rPr>
        <w:t xml:space="preserve">        1.2. В настоящих Правилах изложены основные принципы, подходы, к</w:t>
      </w:r>
      <w:r w:rsidRPr="00942616">
        <w:rPr>
          <w:rFonts w:ascii="Times New Roman" w:hAnsi="Times New Roman" w:cs="Times New Roman"/>
          <w:sz w:val="28"/>
          <w:szCs w:val="28"/>
        </w:rPr>
        <w:t>а</w:t>
      </w:r>
      <w:r w:rsidRPr="00942616">
        <w:rPr>
          <w:rFonts w:ascii="Times New Roman" w:hAnsi="Times New Roman" w:cs="Times New Roman"/>
          <w:sz w:val="28"/>
          <w:szCs w:val="28"/>
        </w:rPr>
        <w:t>чественные характеристики и показатели в целях формирования безопасной, комфортной и привлекательной среды, к которой для целей настоящих Пр</w:t>
      </w:r>
      <w:r w:rsidRPr="00942616">
        <w:rPr>
          <w:rFonts w:ascii="Times New Roman" w:hAnsi="Times New Roman" w:cs="Times New Roman"/>
          <w:sz w:val="28"/>
          <w:szCs w:val="28"/>
        </w:rPr>
        <w:t>а</w:t>
      </w:r>
      <w:r w:rsidRPr="00942616">
        <w:rPr>
          <w:rFonts w:ascii="Times New Roman" w:hAnsi="Times New Roman" w:cs="Times New Roman"/>
          <w:sz w:val="28"/>
          <w:szCs w:val="28"/>
        </w:rPr>
        <w:t>вил относится совокупность территориально выраженных природных, арх</w:t>
      </w:r>
      <w:r w:rsidRPr="00942616">
        <w:rPr>
          <w:rFonts w:ascii="Times New Roman" w:hAnsi="Times New Roman" w:cs="Times New Roman"/>
          <w:sz w:val="28"/>
          <w:szCs w:val="28"/>
        </w:rPr>
        <w:t>и</w:t>
      </w:r>
      <w:r w:rsidRPr="00942616">
        <w:rPr>
          <w:rFonts w:ascii="Times New Roman" w:hAnsi="Times New Roman" w:cs="Times New Roman"/>
          <w:sz w:val="28"/>
          <w:szCs w:val="28"/>
        </w:rPr>
        <w:t xml:space="preserve">тектурно-планировочных, экологических, социально-культурных и других факторов, характеризующих среду обитания в поселении и определяющих комфортность проживания на такой территории.                                                                                                            </w:t>
      </w:r>
    </w:p>
    <w:p w:rsidR="00F63F21" w:rsidRPr="00942616" w:rsidRDefault="00F63F21" w:rsidP="00F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16">
        <w:rPr>
          <w:rFonts w:ascii="Times New Roman" w:hAnsi="Times New Roman" w:cs="Times New Roman"/>
          <w:sz w:val="28"/>
          <w:szCs w:val="28"/>
        </w:rPr>
        <w:t xml:space="preserve">        1.3. Настоящие Правила действуют на всей территории поселения и об</w:t>
      </w:r>
      <w:r w:rsidRPr="00942616">
        <w:rPr>
          <w:rFonts w:ascii="Times New Roman" w:hAnsi="Times New Roman" w:cs="Times New Roman"/>
          <w:sz w:val="28"/>
          <w:szCs w:val="28"/>
        </w:rPr>
        <w:t>я</w:t>
      </w:r>
      <w:r w:rsidRPr="00942616">
        <w:rPr>
          <w:rFonts w:ascii="Times New Roman" w:hAnsi="Times New Roman" w:cs="Times New Roman"/>
          <w:sz w:val="28"/>
          <w:szCs w:val="28"/>
        </w:rPr>
        <w:t>зательны для исполнения всеми физическими и юридическими лицами нез</w:t>
      </w:r>
      <w:r w:rsidRPr="00942616">
        <w:rPr>
          <w:rFonts w:ascii="Times New Roman" w:hAnsi="Times New Roman" w:cs="Times New Roman"/>
          <w:sz w:val="28"/>
          <w:szCs w:val="28"/>
        </w:rPr>
        <w:t>а</w:t>
      </w:r>
      <w:r w:rsidRPr="00942616">
        <w:rPr>
          <w:rFonts w:ascii="Times New Roman" w:hAnsi="Times New Roman" w:cs="Times New Roman"/>
          <w:sz w:val="28"/>
          <w:szCs w:val="28"/>
        </w:rPr>
        <w:t xml:space="preserve">висимо от их организационно-правовой формы.                                        </w:t>
      </w:r>
    </w:p>
    <w:p w:rsidR="00F63F21" w:rsidRPr="00942616" w:rsidRDefault="00F63F21" w:rsidP="00F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16">
        <w:rPr>
          <w:rFonts w:ascii="Times New Roman" w:hAnsi="Times New Roman" w:cs="Times New Roman"/>
          <w:sz w:val="28"/>
          <w:szCs w:val="28"/>
        </w:rPr>
        <w:t xml:space="preserve">        1.4. Настоящие Правила устанавливают:                                                            </w:t>
      </w:r>
    </w:p>
    <w:p w:rsidR="00F63F21" w:rsidRPr="00942616" w:rsidRDefault="00F63F21" w:rsidP="00F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16">
        <w:rPr>
          <w:rFonts w:ascii="Times New Roman" w:hAnsi="Times New Roman" w:cs="Times New Roman"/>
          <w:sz w:val="28"/>
          <w:szCs w:val="28"/>
        </w:rPr>
        <w:t xml:space="preserve">        1) требования по содержанию зданий (включая жилые дома), сооруж</w:t>
      </w:r>
      <w:r w:rsidRPr="00942616">
        <w:rPr>
          <w:rFonts w:ascii="Times New Roman" w:hAnsi="Times New Roman" w:cs="Times New Roman"/>
          <w:sz w:val="28"/>
          <w:szCs w:val="28"/>
        </w:rPr>
        <w:t>е</w:t>
      </w:r>
      <w:r w:rsidRPr="00942616">
        <w:rPr>
          <w:rFonts w:ascii="Times New Roman" w:hAnsi="Times New Roman" w:cs="Times New Roman"/>
          <w:sz w:val="28"/>
          <w:szCs w:val="28"/>
        </w:rPr>
        <w:t xml:space="preserve">ний и земельных участков, на которых они расположены, к внешнему виду фасадов и ограждений соответствующих зданий и сооружений; </w:t>
      </w:r>
    </w:p>
    <w:p w:rsidR="00F63F21" w:rsidRPr="00942616" w:rsidRDefault="00F63F21" w:rsidP="00F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16">
        <w:rPr>
          <w:rFonts w:ascii="Times New Roman" w:hAnsi="Times New Roman" w:cs="Times New Roman"/>
          <w:sz w:val="28"/>
          <w:szCs w:val="28"/>
        </w:rPr>
        <w:lastRenderedPageBreak/>
        <w:t xml:space="preserve">       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616">
        <w:rPr>
          <w:rFonts w:ascii="Times New Roman" w:hAnsi="Times New Roman" w:cs="Times New Roman"/>
          <w:sz w:val="28"/>
          <w:szCs w:val="28"/>
        </w:rPr>
        <w:t xml:space="preserve">перечень работ по благоустройству и периодичность их выполнения;  </w:t>
      </w:r>
    </w:p>
    <w:p w:rsidR="00F63F21" w:rsidRPr="00942616" w:rsidRDefault="00F63F21" w:rsidP="00F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16">
        <w:rPr>
          <w:rFonts w:ascii="Times New Roman" w:hAnsi="Times New Roman" w:cs="Times New Roman"/>
          <w:sz w:val="28"/>
          <w:szCs w:val="28"/>
        </w:rPr>
        <w:t xml:space="preserve">       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616">
        <w:rPr>
          <w:rFonts w:ascii="Times New Roman" w:hAnsi="Times New Roman" w:cs="Times New Roman"/>
          <w:sz w:val="28"/>
          <w:szCs w:val="28"/>
        </w:rPr>
        <w:t xml:space="preserve">требования 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 </w:t>
      </w:r>
    </w:p>
    <w:p w:rsidR="00F63F21" w:rsidRDefault="00F63F21" w:rsidP="00F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16">
        <w:rPr>
          <w:rFonts w:ascii="Times New Roman" w:hAnsi="Times New Roman" w:cs="Times New Roman"/>
          <w:sz w:val="28"/>
          <w:szCs w:val="28"/>
        </w:rPr>
        <w:t xml:space="preserve">        1.5. Координация деятельности и методическое обеспечение в области благоустройства территории поселения, координация работ по уборке и с</w:t>
      </w:r>
      <w:r w:rsidRPr="00942616">
        <w:rPr>
          <w:rFonts w:ascii="Times New Roman" w:hAnsi="Times New Roman" w:cs="Times New Roman"/>
          <w:sz w:val="28"/>
          <w:szCs w:val="28"/>
        </w:rPr>
        <w:t>а</w:t>
      </w:r>
      <w:r w:rsidRPr="00942616">
        <w:rPr>
          <w:rFonts w:ascii="Times New Roman" w:hAnsi="Times New Roman" w:cs="Times New Roman"/>
          <w:sz w:val="28"/>
          <w:szCs w:val="28"/>
        </w:rPr>
        <w:t>нитарному содержанию территории населенных пунктов поселения, подде</w:t>
      </w:r>
      <w:r w:rsidRPr="00942616">
        <w:rPr>
          <w:rFonts w:ascii="Times New Roman" w:hAnsi="Times New Roman" w:cs="Times New Roman"/>
          <w:sz w:val="28"/>
          <w:szCs w:val="28"/>
        </w:rPr>
        <w:t>р</w:t>
      </w:r>
      <w:r w:rsidRPr="00942616">
        <w:rPr>
          <w:rFonts w:ascii="Times New Roman" w:hAnsi="Times New Roman" w:cs="Times New Roman"/>
          <w:sz w:val="28"/>
          <w:szCs w:val="28"/>
        </w:rPr>
        <w:t xml:space="preserve">жанию чистоты и порядка возлагаются на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42616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F63F21" w:rsidRDefault="00F63F21" w:rsidP="00F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7E5" w:rsidRDefault="000A47E5" w:rsidP="00F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9EC" w:rsidRPr="005C5B10" w:rsidRDefault="00AB2194" w:rsidP="00AB2194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5C5B10">
        <w:rPr>
          <w:rFonts w:ascii="Times New Roman" w:hAnsi="Times New Roman" w:cs="Times New Roman"/>
          <w:b/>
          <w:color w:val="242424"/>
          <w:sz w:val="28"/>
          <w:szCs w:val="28"/>
          <w:lang w:val="en-US" w:eastAsia="ru-RU"/>
        </w:rPr>
        <w:t>II</w:t>
      </w:r>
      <w:r w:rsidR="001E79EC" w:rsidRPr="005C5B10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. О</w:t>
      </w:r>
      <w:r w:rsidRPr="005C5B10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сновные термины и определения, используемые в правилах</w:t>
      </w:r>
    </w:p>
    <w:p w:rsidR="00AB2194" w:rsidRPr="005C5B10" w:rsidRDefault="00AB2194" w:rsidP="00AB2194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 целях применения настоящих Правил используются следующие 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новные термины и определения:</w:t>
      </w:r>
    </w:p>
    <w:p w:rsidR="001E79EC" w:rsidRPr="006E019D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u w:val="single"/>
          <w:lang w:eastAsia="ru-RU"/>
        </w:rPr>
        <w:t>Элементы благоустройства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декоративные, технические, планир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вочные, конструктивные устройства, растительные компоненты, различные виды оборудования и оформления, малые архитектурные формы, некап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тальные нестационарные сооружения, наружная реклама и информация, и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пользуемые как составные части благоустройства.</w:t>
      </w:r>
    </w:p>
    <w:p w:rsidR="001E79EC" w:rsidRPr="006E019D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u w:val="single"/>
          <w:lang w:eastAsia="ru-RU"/>
        </w:rPr>
        <w:t>Зеленые насаждения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совокупность древесных, кустарниковых и тр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вянистых растений естественного происхождения или посаженных на опр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деленной территории.</w:t>
      </w:r>
    </w:p>
    <w:p w:rsidR="001E79EC" w:rsidRPr="006E019D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u w:val="single"/>
          <w:lang w:eastAsia="ru-RU"/>
        </w:rPr>
        <w:t xml:space="preserve">Газон 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элемент благоустройства, включающий в себя остриженную траву и растения.</w:t>
      </w:r>
    </w:p>
    <w:p w:rsidR="001E79EC" w:rsidRPr="006E019D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u w:val="single"/>
          <w:lang w:eastAsia="ru-RU"/>
        </w:rPr>
        <w:t>Территория объекта благоустройства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участки территорий в гран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цах земельного участка, принадлежащего на праве собственности, обязател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ственном праве или на правовых основаниях в соответствии с действующим законодательством, непосредственно примыкающие к зданиям, строениям, сооружениям, некапитальным объектам, сооружениям (объектам) внешнего благоустройства, элементам благоустройства, находящимся в собственности, аренде, пользовании или владен</w:t>
      </w:r>
      <w:proofErr w:type="gramStart"/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ии у ю</w:t>
      </w:r>
      <w:proofErr w:type="gramEnd"/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ридических или физических лиц.</w:t>
      </w:r>
    </w:p>
    <w:p w:rsidR="001E79EC" w:rsidRPr="006E019D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u w:val="single"/>
          <w:lang w:eastAsia="ru-RU"/>
        </w:rPr>
        <w:t>Уборка территорий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вид деятельности, связанный со сбором, вывозом в специально отведенные места отходов производства и потребления, мус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ра, снега, а также мероприятия, направленные на обеспечение чистоты и п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рядка, а также экологического и санитарно-эпидемиологического благопол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чия населения и охрану окружающей среды.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u w:val="single"/>
          <w:lang w:eastAsia="ru-RU"/>
        </w:rPr>
        <w:t>Объект благоустройства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территория (в том числе территория пре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</w:t>
      </w:r>
      <w:r w:rsidRPr="006E019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приятий, учреждений, организаций, земельных участков многоквартирных домов, объектов социального и культурно-бытового назначения, территория общего пользования), здание, строение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сооружение, объекты природного, антропогенного или природно-антропогенного происхождения, которые по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лежат содержанию и в отношении которых должны осуществляться работы по благоустройству.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u w:val="single"/>
          <w:lang w:eastAsia="ru-RU"/>
        </w:rPr>
        <w:lastRenderedPageBreak/>
        <w:t>Содержание объекта благоустройства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выполнение в отношении объекта благоустройства комплекса работ (в том числе очистка и уборка), обеспечивающих его чистоту, надлежащее физическое и техническое состо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ние, а также безопасность.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u w:val="single"/>
          <w:lang w:eastAsia="ru-RU"/>
        </w:rPr>
        <w:t>Индивидуальное домовладение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земельный участок с расположенным на нем жилым домом (частью жилого дома) и примыкающими к нему и (или) отдельно стоящими на общем с жилым домом (частью жилого дома) земел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ном участке надворными постройками.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u w:val="single"/>
          <w:lang w:eastAsia="ru-RU"/>
        </w:rPr>
        <w:t>Зимняя скользкость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снежно-ледяные образования, приводящие к снижению коэффициента сцепления, в том числе в виде гололедицы и сне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ж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ного наката.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u w:val="single"/>
          <w:lang w:eastAsia="ru-RU"/>
        </w:rPr>
        <w:t>Прилегающая территория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– территория от границы земельного учас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ка (красной линии) до дороги.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301568" w:rsidRPr="00301568" w:rsidRDefault="00AB2194" w:rsidP="00301568">
      <w:pPr>
        <w:pStyle w:val="a5"/>
        <w:numPr>
          <w:ilvl w:val="0"/>
          <w:numId w:val="10"/>
        </w:numPr>
        <w:spacing w:line="240" w:lineRule="atLeast"/>
        <w:jc w:val="center"/>
        <w:rPr>
          <w:b/>
          <w:color w:val="242424"/>
          <w:sz w:val="28"/>
          <w:szCs w:val="28"/>
        </w:rPr>
      </w:pPr>
      <w:r w:rsidRPr="00301568">
        <w:rPr>
          <w:b/>
          <w:color w:val="242424"/>
          <w:sz w:val="28"/>
          <w:szCs w:val="28"/>
        </w:rPr>
        <w:t xml:space="preserve">Общие требования по обеспечению благоустройства, </w:t>
      </w:r>
    </w:p>
    <w:p w:rsidR="001E79EC" w:rsidRPr="00301568" w:rsidRDefault="00AB2194" w:rsidP="00301568">
      <w:pPr>
        <w:pStyle w:val="a5"/>
        <w:spacing w:line="240" w:lineRule="atLeast"/>
        <w:ind w:left="1080"/>
        <w:jc w:val="center"/>
        <w:rPr>
          <w:b/>
          <w:color w:val="242424"/>
          <w:sz w:val="28"/>
          <w:szCs w:val="28"/>
        </w:rPr>
      </w:pPr>
      <w:r w:rsidRPr="00301568">
        <w:rPr>
          <w:b/>
          <w:color w:val="242424"/>
          <w:sz w:val="28"/>
          <w:szCs w:val="28"/>
        </w:rPr>
        <w:t>чистоты и порядка</w:t>
      </w:r>
    </w:p>
    <w:p w:rsidR="00AB2194" w:rsidRPr="00D73924" w:rsidRDefault="00AB2194" w:rsidP="00AB2194">
      <w:pPr>
        <w:spacing w:after="0" w:line="240" w:lineRule="atLeast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E79EC" w:rsidRPr="00D73924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3.1. В целях благоустройства, обеспечения чистоты и порядка на те</w:t>
      </w: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р</w:t>
      </w: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ритории МО </w:t>
      </w:r>
      <w:r w:rsidR="00655984"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Зауральный сельсовет</w:t>
      </w: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  юридическим лицам, физическим лицам в соответствии и в пределах, установленных настоящими Правилами, рек</w:t>
      </w: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о</w:t>
      </w: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мендовано:</w:t>
      </w:r>
    </w:p>
    <w:p w:rsidR="001E79EC" w:rsidRPr="00257C07" w:rsidRDefault="001E79EC" w:rsidP="00AB219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3.1.1. Согласовывать с Уполномоченным органом администрации МО </w:t>
      </w:r>
      <w:r w:rsidR="0065598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установку малых архитектурных форм (клумбы, ваз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ны, детские площадки и т.д.), а так же высадку деревьев и кустарников.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AB2194"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ab/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3.1.2.Содержать в исправном состоянии и чистоте фасады зданий, 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оружений, ограждения, входные группы, балконы и лоджии, водосточные трубы, объекты монументально-декоративного искусства, малые архитекту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ные формы, лестничное освещение и освещение подъездов, домовые номе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ные знаки, урны, контейнеры для сбора отходов, ограждения контейнерных площадок, скамейки, оборудование детских площадок, мест отдыха насел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ния и элементов благоустройства.</w:t>
      </w:r>
    </w:p>
    <w:p w:rsidR="001E79EC" w:rsidRPr="00257C07" w:rsidRDefault="001E79EC" w:rsidP="00AB219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3.1.3. Содержать в чистоте и исправном состоянии цоколи, витрины, вывески, объекты наружной рекламы и информации, телевизионные анте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ные устройства, уличные и дворовые светильники, а также киоски, павиль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ны, будки телефонов-автоматов, объекты мелкорозничной торговли, конте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нерные площадки и территории объектов благоустройства.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3.1.4.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Обеспечивать содержание прилегающих территорий к индивид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альных жилым домам, малоэтажным жилым домам, осуществлять уборку мест общего пользования зданий, сооружений, очистку территорий от мус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ра, снега, скоплений дождевых и талых вод, технических и технологических загрязнений, ликвидацию зимней скользкости, гололеда, удаление обледен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ний.</w:t>
      </w:r>
      <w:proofErr w:type="gramEnd"/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3.1.5. Не допускать сжигания горючих отходов, предметов и матери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лов, в том числе опавшей листвы, не разводить костры на территории МО </w:t>
      </w:r>
      <w:r w:rsidR="00E67A1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и на участках территорий независимо от форм со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ственности.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3.1.6. Обеспечить благоустройство и чистоту на берегах водоемов.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3.1.7. Вывозить освободившуюся тару с торговых точек и объектов 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щественного питания в течение суток, исключить случаи загромождения 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рой территорий объектов благоустройства, а также контейнерных площадок.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3.1.8. Обеспечить чистоту и порядок на территории поселения и в м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стах общего пользования во время торговли и по ее окончании, а также при проведении массовых мероприятий.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3.1.9. Обеспечить удобные и безопасные подходы и подъезды к жилым домам и другим объектам на период проведения строительных, ремонтных, земляных работ.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3.1.10. Владельцы зданий, строений, сооружений, опор наружного освещения и контактной сети обязаны очищать свои объекты от самовольно размещенных афиш, объявлений, вывесок, указателей, агитационных мат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риалов, надписей.</w:t>
      </w:r>
    </w:p>
    <w:p w:rsidR="001E79EC" w:rsidRPr="0049517A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3.2. В целях обеспечения чистоты и порядка на территории МО</w:t>
      </w:r>
      <w:r w:rsidR="00E67A1F"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     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 </w:t>
      </w:r>
      <w:r w:rsidR="00E67A1F"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   Зауральный 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сельсовет  запрещается: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3.2.1. Загрязнять и засорять территорию, здания, строения, объекты благоустройства.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3.2.2.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Портить или ломать инвентарь, установленный в парках, скверах или общественных местах (урна, мусоросборник, цветочный вазон, скамейка, фонарь, рекламная конструкция, уличная мебель).</w:t>
      </w:r>
      <w:proofErr w:type="gramEnd"/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3.2.3. Купаться в неустановленных местах.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3.2.4. Выливать жидкие бытовые отходы на территории поселения, 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капывать жидкие бытовые отходы в землю.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3.2.5. Производить засыпку колодцев подземных инженерных комм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никаций, в том числе всеми видами отходов.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3.2.6. Размещать на территории поселения бытовой мусор, отходы, грунт, смет с проезжей части дорог, кроме территорий специально отведе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ных для указанных целей.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3.2.7. Хранить стройматериалы, товарно-материальные ценности, а также транспортные средства на местах, предназначенных для прохождения открытых дренажных, ливневых канав.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3.2.8.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Производить самовольное размещение любым способом афиш, объявлений, вывесок, агитационных материалов, указателей на стенах зд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ний, строений, сооружений, опорах наружного освещения и контактной сети, деревьях, кустарниках, остановочных пунктах, рекламных конструкциях, объектах внешнего благоустройства.</w:t>
      </w:r>
      <w:proofErr w:type="gramEnd"/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3.2.9. Складировать тару вне торговых объектов, оставлять на улице временные конструкции и передвижные сооружения, тару и мусор после окончания торговли.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3.2.10. Повреждать и самовольно переставлять малые архитектурные формы (уличную мебель, скамейки, вазоны, урны), рекламные конструкции.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3.2.11. Самовольно устанавливать ограждения и заборы.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3.2.12. Размещать ритуальные объекты и надгробные сооружения вне специально предназначенных для этого мест.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3.2.13.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Самовольно размещать на территории поселения киоски, пав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льоны, объекты под склады, гаражи, торговые палатки, летние кафе, лотки, сараи, будки, голубятни, теплицы, а также овощные ямы и объекты рекламы.</w:t>
      </w:r>
      <w:proofErr w:type="gramEnd"/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3.2.14. Перемещать или выдвигать на проезжую часть автомобильных дорог снег и мусор.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3.2.15. Осуществлять вывоз снега и льда, в том числе собранного с те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риторий хозяйствующих субъектов, в места, не предназначенные для склад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рования снега и снежно-ледяных образований.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3.2.16. Самовольно использовать территории под строительство, зе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м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ляные работы, установку лотков, павильонов, строений, сооружений, разли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ных устройств и механизмов, устройство автостоянок, временных построек и навесов.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3.2.17. Выгул и свободное перемещение домашних животных и птиц в парках, скверах, на территориях улиц и иных мест общего пользования, за исключением организованного прогона по маршруту до установленного или согласованного с Администрацией МО </w:t>
      </w:r>
      <w:r w:rsidR="00E67A1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 места выгула или пастьбы и обратно. При выгуле соблюдать правила установленные зак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нодательством Оренбургской области.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3.2.18. Самовольное размещение любого имущества, в том числе стр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ительных материалов, дров, кормов для животных, а также отходов и мусора на территории улиц и других мест общего пользования, за исключением сп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циально отведенных для этого мест. Допускается их выгрузка при условии уборки в 7-дневный срок с обеспечением беспрепятственного движения по пешеходным проходам и автомобильным проездам по окончании выгрузки и предотвращением засорения и загрязнения занимаемой и прилегающей те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ритории.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E79EC" w:rsidRPr="00301568" w:rsidRDefault="00AB2194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301568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r w:rsidRPr="00301568">
        <w:rPr>
          <w:rFonts w:ascii="Times New Roman" w:hAnsi="Times New Roman" w:cs="Times New Roman"/>
          <w:b/>
          <w:color w:val="242424"/>
          <w:sz w:val="28"/>
          <w:szCs w:val="28"/>
          <w:lang w:val="en-US" w:eastAsia="ru-RU"/>
        </w:rPr>
        <w:t>IV</w:t>
      </w:r>
      <w:r w:rsidR="001E79EC" w:rsidRPr="00301568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. П</w:t>
      </w:r>
      <w:r w:rsidRPr="00301568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орядок организации благоустройства и содержания объектов бл</w:t>
      </w:r>
      <w:r w:rsidRPr="00301568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а</w:t>
      </w:r>
      <w:r w:rsidRPr="00301568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гоустройства в МО </w:t>
      </w:r>
      <w:r w:rsidR="00E67A1F" w:rsidRPr="00301568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Зауральный</w:t>
      </w:r>
      <w:r w:rsidRPr="00301568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 сельсовет</w:t>
      </w:r>
    </w:p>
    <w:p w:rsidR="00AB2194" w:rsidRPr="00257C07" w:rsidRDefault="00AB2194" w:rsidP="006A47E3">
      <w:pPr>
        <w:spacing w:after="0" w:line="240" w:lineRule="atLeast"/>
        <w:jc w:val="center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4.1. Физические и юридические лица обязаны осуществлять содерж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ние (в том числе очистку и уборку), а также обеспечивать благоустройство объектов благоустройства самостоятельно или посредством привлечения специализированных организаций за счет собственных средств.</w:t>
      </w:r>
    </w:p>
    <w:p w:rsidR="001E79EC" w:rsidRPr="0049517A" w:rsidRDefault="001E79EC" w:rsidP="006E019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При заключении Администрацией МО </w:t>
      </w:r>
      <w:r w:rsidR="00E67A1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 догов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ров аренды и пользования недвижимым муниципальным имуществом, 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мельными участками МО  </w:t>
      </w:r>
      <w:r w:rsidR="00E67A1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Зауральный 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сельсовет  одними из основных усл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вий является обязательное содержание в надлежащем санитарном состоянии земельных участков, а также наличие договора на оказание услуг по вывозу и утилизации ТБО в случае отсутствия лицензии на указанный вид деятельн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сти.</w:t>
      </w:r>
      <w:proofErr w:type="gramEnd"/>
    </w:p>
    <w:p w:rsidR="001E79EC" w:rsidRPr="0049517A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lastRenderedPageBreak/>
        <w:t>4.2. Ответственными за благоустройство и содержание объектов благоустройства являются физические и юридические лица, независимо от их организационно-правовых форм и форм собственности, в том числе: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49517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на территориях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земельных участков и зданиях многоквартирных 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мов - организации, осуществляющие управление жилищным фондом на 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новании договора управления многоквартирным домом, либо собственники многоквартирного жилого дома, выбравшие непосредственный способ управления;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на территориях общего пользования - юридические лица независимо от форм собственности и физические лица, осуществляющие работы по бл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гоустройству и содержанию на основании муниципальных контрактов, дог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воров с Администрацией МО </w:t>
      </w:r>
      <w:r w:rsidR="00E67A1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Зауральный 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сельсовет  (в случае отсутствия указанных договоров, контрактов - Администрация МО </w:t>
      </w:r>
      <w:r w:rsidR="007C2489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Зауральный        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сельсовет);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на территориях, отведенных под проектирование и застройку, где не ведутся работы, - юридические лица независимо от форм собственности, ф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зические лица, которым отведен земельный участок;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4) на территориях, где ведется строительство, - лица, получившие ра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решение на строительство;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5) на территориях трансформаторных и распределительных подста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ций, инженерных сооружений, а также опор воздушных линий электропер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дач - лица, в ведении которых находятся указанные объекты;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6) на территориях индивидуальных домовладений - собственники, вл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дельцы индивидуальных домовладений, лица, имеющие права владения и (или) пользования индивидуальным домовладением на правовом основании;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7) на территориях мест общего пользования садоводческих некомме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ческих товариществ, гаражно-строительных кооперативов и подобных орг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низаций - руководители этих товариществ (кооперативов) или органы упра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ления организаций.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На объектах благоустройства, за исключением указанных в </w:t>
      </w:r>
      <w:hyperlink r:id="rId7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подпунктах 1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- </w:t>
      </w:r>
      <w:hyperlink r:id="rId8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7 п. 4.2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настоящих Правил лицами, ответственными за соблюдение наст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ящих Правил, являются физические и юридические лица на принадлежащих им на праве собственности, обязательственном праве или на иных правовых основаниях объектах в объеме, предусмотренном действующим законод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тельством и настоящими Правилами и обязанных обеспечить их выполнение самостоятельно и (или) посредством привлечения специализированных орг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низаций за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счет собственных средств.</w:t>
      </w:r>
    </w:p>
    <w:p w:rsidR="001E79EC" w:rsidRPr="0049517A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4.3. Содержание объектов благоустройства (в том числе террит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о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рий) в МО </w:t>
      </w:r>
      <w:r w:rsidR="007C2489"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Зауральный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 сельсовет  осуществляются: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в весенне-летний период - с 15 апреля по 15 октября;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в осенне-зимний период - с 16 октября по 14 апреля.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4.4. Содержание в весенне-летний период.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4.4.1. Мероприятия по содержанию объектов благоустройства произв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дятся с целью ликвидации загрязненности и запыленности посредством пр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ведения работ, в том числе, включающих в себя:</w:t>
      </w:r>
    </w:p>
    <w:p w:rsidR="001E79EC" w:rsidRPr="00257C07" w:rsidRDefault="001E79EC" w:rsidP="00C2036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1) подметание, мойку от пыли и грязи твердых покрытий территорий, в том числе улиц, дорог, тротуаров, площадей, проездов, бульваров и набере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ж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ных;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сбор и уборку мусора;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ежегодную в срок до 1 июня окраску малых архитектурных форм, садовой и уличной мебели, урн, спортивных и детских городков, ограждений, бордюров, а также очистку их от грязи, ржавчины и загрязнений;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4) периодическое кошение травы (при достижении травой высоты 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лее 15 см) и уборку скошенной травы в течение 3 суток;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5) в период листопада - сбор и вывоз листвы;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6) поддержание системы водоотвода (закрытой и открытой) в испра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ном состоянии, в том числе очистка, промывка, ремонт коллекторов ливн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вой канализации,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дождеприемных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 смотровых колодцев, водопропускных труб, водоотводных лотков, дренажных и ливневых канав.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4.4.2. Подметание, мойка твердых покрытий территорий производится на всю ширину покрытия механическим и (или) ручным способом. Подмет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ние, мойка и увлажнение тротуаров в дневное время с интенсивным движ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нием пешеходов запрещается. Уборка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прилотковой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части улиц от мусора производится после мойки. Собранный мусор, смет, листва, скошенная трава, ветки должны вывозиться в течение 3 суток. 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4.4.3. В жаркие дни, при высокой запыленности рекомендуется прои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водить поливку (увлажнение) территорий. Мойка покрытий территорий должна производиться таким образом, чтобы загрязнения, в том числе ска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ливающиеся в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прилотковой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части улиц, не сбрасывались на полосы зеленых насаждений и тротуары.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4.4.4. При выполнении работ в сухую погоду подметание рекомендуе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ся осуществлять с предварительным увлажнением твердого покрытия. В 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риод листопада должны производиться сгребание и вывоз опавшей листвы.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4.4.5. В результате выполнения мероприятий по содержанию объектов благоустройства (в том числе территорий) должны быть обеспечены порядок, чистота и безопасность.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4.4.6. Для поддержания порядка на территориях МО </w:t>
      </w:r>
      <w:r w:rsidR="007C2489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Зауральный    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сельсовет  уборка производится также в течение дня.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4.4.7. На территории лугов, пустошей, родников и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водоохранных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зон, лесов запрещается размещать отходы производства и потребления, порубо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ные остатки деревьев и кустарников.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4.4.8.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Около предприятий торговли, общественного питания, киосков, павильонов, палаток, холодильных прилавков, </w:t>
      </w:r>
      <w:r w:rsidR="00834D85"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летних кафе, нестационарных торговых объектов устанавливается не менее 2 урн, у подъездов жилых 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мов - не менее 1 урны, у входов в нежилые здания, строения, сооружения - не менее 2 урн.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Очистка урн производится по мере их наполнения. Урны дол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ж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 содержаться в исправном и опрятном состоянии, в летний период года урны промываются не реже 1 раза в 10 дней.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4.4.9. Установка урн в соответствии с настоящими Правилами, а также содержание и очистка урн является обязанностью: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1) на территориях общего пользования - юридических и физических лиц, осуществляющих данные работы на контрактной (договорной) основе (в случае отсутствия соглашений - Администрацией МО </w:t>
      </w:r>
      <w:r w:rsidR="007C2489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Зауральный          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сельсовет);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на территориях многоквартирных домов - организаций, осуществл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ющих управление жилищным фондом на основании договора управления многоквартирным домом, либо собственников многоквартирного жилого 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ма, выбравших непосредственный способ управления;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около объектов благоустройства - собственников, владельцев этих объектов.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4.4.10. Уборка и содержание не используемых и не осваиваемых дл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тельное время территорий поселения после сноса строений возлагается на юридических лиц независимо от форм собственности, физических лиц, кот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рым эта территория отведена под строительство или для использования на законных основаниях.</w:t>
      </w:r>
    </w:p>
    <w:p w:rsidR="001E79EC" w:rsidRPr="0049517A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4.5. Содержание в осенне-зимний период.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4.5.1. Мероприятия по содержанию территорий общего пользования, объектов благоустройства, в том числе включают в себя: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очистку территорий объектов благоустройства, а также улиц, дорог, проездов, тротуаров, бульваров и площадей от снега;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погрузку и вывоз снега;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3) в случае скользкости - посыпку песком, обработку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противогололе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ными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материалами (далее - ПГМ);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4) удаление снежно-ледяных образований и уплотненного снега;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5) рыхление снега и организацию отвода талых вод (в весенние мес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цы);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6) работы по уборке территорий от мусора, грязи, опавших листьев;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7) подметание территорий.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4.5.2. К первоочередным операциям уборки и содержания улично-дорожной сети поселения относятся: сгребание снега, формирование снежн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го вала, выполнение разрывов в валах снега на перекрестках.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4.5.3. К операциям второй очереди относятся удаление (вывоз) снега, зачистка дорожных лотков после удаления снега, скалывание льда и удал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ние снежно-ледяных образований механизированным и ручным способом. В первую очередь ПГМ обрабатываются наиболее опасные для движения транспорта участки магистралей и улиц - спуски, подъемы, перекрестки, 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шеходные переходы, тормозные площадки на перекрестках улиц.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4.5.4. Механизированное подметание проезжей части должно нач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наться с началом снегопада. Очистка дорожных покрытий от снега произв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дится путем сгребания и сметания снега подметально-уборочными машин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ми и тракторами. Работу снегоочистителей начинают с улиц, имеющих наиболее интенсивное движение транспорта и на которых ПГМ распредел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лись в первую очередь - с тем, чтобы на каждом участке дороги выдержать заданный период между внесением материалов, сгребанием и сметанием сн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га. Маршруты работы распределителей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противогололедных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материалов, 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подметально-уборочных машин и тракторов должны по возможности совп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дать, что позволяет выдержать интервал для равномерного перемешивания снега с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внесенными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ПГМ на всей протяженности маршрута, и достигнуть технологического эффекта.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4.5.5. При уборке улиц, проездов, площадей после прохождения снег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очистительной техники обеспечивается уборка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прибордюрных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лотков, а та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же расчистка въездов и пешеходных переходов.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4.5.6. В результате уборки тротуаров на всех территориях должно быть обеспечено безопасное движение пешеходов независимо от погодных усл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вий. Уборка тротуаров осуществляется как механизированным, так и ручным способом. 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4.5.7. В период снегопадов, образования зимней скользкости, гололеда, обледенений объекты улично-дорожной сети должны обрабатываться ПГМ, песком с примесью хлоридов. Посыпка должна производиться немедленно с начала снегопада или появления зимней скользкости, гололеда, обледенений. Тротуары посыпаются сухим песком без хлоридов. Общее время на обрабо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ку тротуаров не должно превышать 12 часов с начала снегопада. Механиз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рованное подметание и ручная зачистка на тротуарах, лестничных сходах и пешеходных дорожках начинаются с момента начала снегопада. Время для выполнения снегоуборочных работ на тротуарах не должно превышать 24 часов после окончания снегопада.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4.5.8. Результаты использованных технологий и режимов производства работ по уборке и содержанию должны обеспечить беспрепятственное и бе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опасное движение транспортных средств.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4.5.9.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Очистка крыш от снега и удаление сосулек, ледяных наростов на карнизах, крышах и водосточных трубах производится ежедневно с обяз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тельным соблюдением мер безопасности, в том числе во избежание несчас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ных случаев с пешеходами и повреждений воздушных сетей, светильников, зеленых насаждений, объектов благоустройства, а именно: назначение 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журных, ограждение тротуаров, оснащение страховочным оборудованием лиц, работающих на высоте.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Сброшенный снег и лед вывозится лицами, пр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изводившими сброс.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4.5.10. Все тротуары, дворы, лотки проезжей части улиц, площадей и участки с асфальтовым покрытием очищаются от снега и обледенелого нак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та под скребок и посыпаются песком.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4.5.11. Вывоз снега разрешается только на специально отведенные </w:t>
      </w:r>
      <w:r w:rsidR="007C2489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Администрацией МО </w:t>
      </w:r>
      <w:r w:rsidR="007C2489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 места отвала.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4.5.12. Зимняя скользкость, наледь на тротуарах, проезжей части дорог, площадей, проездов, возникшие в результате аварий на водопроводных, к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нализационных, тепловых сетях, должны устраняться владельцами указа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ных объектов.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4.5.13. Ответственность за безопасные условия дорожного движения и безопасное передвижение пешеходов на месте аварии сетей, на прилегающей территории в связи с аварией, несет владелец, арендатор соответствующих сетей.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4.5.14. При очистке объектов благоустройства и территорий от снега запрещается сбрасывать снежно-ледовые образования на проезжую часть 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рог.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4.5.15. При осуществлении мероприятий по содержанию территорий зданий и сооружений, тротуаров, пешеходных дорожек, проездов, дорог должна быть обеспечена посыпка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противогололедным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материалом, обесп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чивающая безопасное передвижение пешеходов и транспортных средств. В любом случае должна быть ликвидирована зимняя скользкость, гололед, 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леденения территории в течение одного рабочего дня с момента обращения граждан, государственных органов, органов местного самоуправления или заинтересованных лиц.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4.5.16. В осенне-зимний период должны осуществляться мероприятия по содержанию и уборке переходных мостиков, водосточных канав, дрен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жей, предназначенных для отвода поверхностных и грунтовых вод.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4.5.17. При производстве уборочных работ в осенне-зимний период 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прещается перемещение, переброска и складирование скола льда, загрязне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ного снега на трассы тепловых сетей, смотровые, ливневые и дождевые к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лодцы, к стенам зданий и сооружений, а также сброс снега и льда в водные объекты и их охранные зоны.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4.5.18. В результате выполнения мероприятий по содержанию и уборке должны быть обеспечены порядок и чистота.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4.5.19. Содержание территорий садов, скверов и парков, находящихся в собственности, во владении или пользовании организаций, производится 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лами и средствами этих организаций самостоятельно или по договорам со специализированными организациями.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4.5.20. Содержание коллекторов, труб ливневой канализации и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дожд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приемных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колодцев обязаны производить организации, обслуживающие данные объекты.</w:t>
      </w:r>
    </w:p>
    <w:p w:rsidR="001E79EC" w:rsidRPr="0049517A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4.6. Дополнительные требования к содержанию территорий земел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ь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ных участков многоквартирных домов (далее - территория многокварти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р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ного дома).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4.6.1.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Организация, осуществляющая управление жилищным фондом на основании договора управления многоквартирным домом, обязана обе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печить благоустройство и содержание территории многоквартирного дома в надлежащем санитарном состоянии в соответствии с </w:t>
      </w:r>
      <w:hyperlink r:id="rId9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Правилами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и нормами технической эксплуатации жилищного фонда, утвержденными постановл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нием Госстроя РФ от 27.09.2003 № 170 (далее - Правила и нормы технич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ской эксплуатации), а также настоящими Правилами, в том числе:</w:t>
      </w:r>
      <w:proofErr w:type="gramEnd"/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осуществлять уборку территории многоквартирного дома;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осуществлять озеленение, сохранность и надлежащий уход за зел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ными насаждениями на территории земельного участка многоквартирного дома;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исключить самовольное проведение работ, влекущих нарушение благоустройства территории многоквартирного дома.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4.6.2. Летняя уборка территорий многоквартирных домов.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4.6.2.1. Летняя уборка территорий многоквартирных домов (подмет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ние, мойка или поливка) должна выполняться в поздние вечерние и ранние часы. 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4.6.2.2. Выполнение летних уборочных работ должно осуществляться с периодичностью, установленной </w:t>
      </w:r>
      <w:hyperlink r:id="rId10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Правилами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и нормами технической экспл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атации, но не менее одного раза в сутки.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4.6.2.3. При очистке смотровых колодцев, подземных коммуникаций грунт, мусор, нечистоты подлежат немедленной вывозке организацией, 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нимающейся очистными работами. Складирование нечистот на проезжую часть улиц, тротуары и газоны запрещается. Сбор брошенных на улицах предметов, создающих помехи дорожному движению, должны осуществлять организации, обслуживающие автомобильные дороги.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4.6.3. Зимняя уборка территорий многоквартирных домов.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4.6.3.1. Выполнение зимних уборочных работ должно осуществляться с периодичностью, установленной требованиями </w:t>
      </w:r>
      <w:hyperlink r:id="rId11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Правил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и норм технической эксплуатации.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4.6.3.2. Очистку покрытий при отсутствии снегопада от снега наносн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го происхождения рекомендуется производить машинами с плужно-щеточным оборудованием. Выполнение данных работ должно осуществлят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ся не реже 1 раза в 3 суток.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4.6.3.3. Все работы по укладке снега в валы и кучи на территории мн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гоквартирного дома должны быть закончены не позднее сроков, установле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ных </w:t>
      </w:r>
      <w:hyperlink r:id="rId12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Правилами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и нормами технической эксплуатации, но не позднее 12 ч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сов с момента окончания снегопада.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4.6.3.4. Участки тротуаров, покрытые уплотненным снегом, следует убирать в кратчайшие сроки. Сгребание и уборка скола должна производит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ся одновременно со скалыванием или немедленно после него и складир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ваться вместе со снегом.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4.6.3.5. Снег при ручной уборке тротуаров у подходов к подъездам должен убираться полностью под скребок. Тротуары, за исключением тр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туаров у подходов к подъезду, следует убирать под движок, оставляя слой снега для последующего его уплотнения.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4.6.3.6. При возникновении скользкости должна быть обеспечена обр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ботка покрытий тротуаров, пешеходных дорожек, проездов и дорожных 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крытий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пескосоляной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смесью или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противогололедными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материалами в ср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ки, установленные </w:t>
      </w:r>
      <w:hyperlink r:id="rId13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Правилами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 и нормами технической эксплуатации. Срок окончания всех работ по обработке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пескосоляной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смесью или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противогол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ледными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материалами не должен превышать 3 часов с момента образования зимней скользкости.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4.6.3.7. Размягченные после обработки льдообразования должны быть сдвинуты или сметены.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4.6.3.8. С наступлением весны на территории многоквартирного дома должны быть организованы следующие мероприятия: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промывка и расчистка канавок для обеспечения оттока воды для беспрепятственного отвода талых вод;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2) сгон талой воды к люкам и приемным колодцам ливневой сети;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общая очистка территорий многоквартирного дома после окончания таяния снега со сбором и удалением мусора, оставшегося снега и льда.</w:t>
      </w:r>
    </w:p>
    <w:p w:rsidR="001E79EC" w:rsidRPr="0049517A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4.7. Благоустройство территорий застройки индивидуальными дом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о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владениями МО </w:t>
      </w:r>
      <w:r w:rsidR="007C2489"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Зауральный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 сельсовет  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4.7.1. На территориях застройки индивидуальными домовладениями МО </w:t>
      </w:r>
      <w:r w:rsidR="007C2489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 запрещается: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загромождение тротуаров и проезжей части улицы строительными материалами и крупногабаритными предметами;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хранить разукомплектованное (неисправное) транспортное средство за территорией индивидуального домовладения;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размещать на уличных проездах и дорогах заграждения, затрудня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ю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щие или препятствующие доступу специального транспорта или уборочной техники.</w:t>
      </w:r>
    </w:p>
    <w:p w:rsidR="001E79EC" w:rsidRPr="0049517A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4.8. Порядок содержания элементов благоустройства.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4.8.1. Содержание элементов благоустройства, включая работы по во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становлению и ремонту памятников, мемориалов, осуществляется физич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скими и юридическими лицами, владеющими соответствующими элемент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ми благоустройства на праве собственности, хозяйственного ведения, опер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тивного управления, либо на основании соглашений с собственником или лицом, уполномоченным собственником.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4.8.2. Строительство и установка оград, заборов, газонных и тротуа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ных ограждений, киосков, палаток, павильонов, ларьков, стендов для объя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лений и других устройств осуществляется в порядке, установленном закон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дательством Российской Федерации, субъекта Российской Федерации, но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мативными правовыми актами органов местного самоуправления.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4.8.3. Строительные площадки ограждаются по всему периметру заб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ром.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4.8.4. Проезды со строительных площадок должны оборудоваться шлагбаумами или воротами.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4.8.5. Строительные площадки рекомендуется обеспечить благоустр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енной проезжей частью не менее 20 метров у каждого выезда с оборудован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ем для очистки колес.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4.8.6. Окраску железобетонных и металлических ограждений фонарей уличного освещения, опор, трансформаторных будок и киосков, металлич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ских ворот жилых, общественных и промышленных зданий рекомендуется производить не реже одного раза в два года.</w:t>
      </w:r>
    </w:p>
    <w:p w:rsidR="001E79EC" w:rsidRPr="006E019D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6E019D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4.9. Функциональные полномочия юридических и физических лиц по благоустройству и содержанию территории МО </w:t>
      </w:r>
      <w:r w:rsidR="007C2489" w:rsidRPr="006E019D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Зауральный</w:t>
      </w:r>
      <w:r w:rsidRPr="006E019D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 xml:space="preserve"> сельсовет: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4.9.1. Юридические и физические лица, осуществляющие деятельность на территории МО </w:t>
      </w:r>
      <w:r w:rsidR="007C2489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и имеющие объекты, которые 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сещаются населением, обязаны обеспечить наличие и функционирование на объектах благоустройства (в том числе территориях) стационарных туалетов или биотуалетов (при отсутствии канализации).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4.9.2. Владельцы подземных инженерных сетей и коммуникаций: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1) несут ответственность за содержание сетей и коммуникаций, в том числе колодцев, люков, крышек и коллекторов;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обеспечивают содержание в исправном состоянии сетей и коммун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каций, включая колодцы, люки, не допуская при этом отклонение крышки люка, колодца относительно уровня покрытия более 2 см;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обязаны осуществлять содержание сетей и коммуникаций таким 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разом, чтобы обеспечить безопасность движения и содержание в порядке участка дорожного покрытия на месте вывода объектов и элементов сетей, коммуникаций, в том числе крышек люков, колодцев;</w:t>
      </w:r>
    </w:p>
    <w:p w:rsidR="001E79EC" w:rsidRPr="00257C07" w:rsidRDefault="001E79EC" w:rsidP="0092111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4) обязаны в случае повреждения, разрушения или отсутствия крышки люков, колодцев незамедлительно огородить люк, колодец с поврежденной, разрушенной или отсутствующей крышкой и в течение шести часов восст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новить;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5) обеспечивают ремонт элементов сетей и коммуникаций в границах разрушения дорожного покрытия;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6) осуществляют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наличием и исправным состоянием люков и их крышек на колодцах;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7) в течение суток обеспечивают ликвидацию последствий аварий, св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занных с функционированием коммуникаций;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8) обеспечивают безопасность движения транспортных средств и 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шеходов в период ремонта и ликвидации аварий подземных коммуникаций, в том числе осуществляют установку ограждений и соответствующих доро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ж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ных знаков, обеспечивают освещение мест аварий в темное время суток, оп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вещают население через средства массовой информации.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4.9.3. Обязанность по устройству и содержанию стоков для воды, вод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разборных колонок возлагается на владельцев объектов водопроводно-канализационного хозяйства.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4.9.4. При проведении массовых или публичных мероприятий орган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заторы (физические или юридические лица) обязаны восстановить наруше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ное благоустройство в течение суток с момента окончания проведения мер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приятия.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6E019D" w:rsidRDefault="00AB2194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6E019D">
        <w:rPr>
          <w:rFonts w:ascii="Times New Roman" w:hAnsi="Times New Roman" w:cs="Times New Roman"/>
          <w:b/>
          <w:color w:val="242424"/>
          <w:sz w:val="28"/>
          <w:szCs w:val="28"/>
          <w:lang w:val="en-US" w:eastAsia="ru-RU"/>
        </w:rPr>
        <w:t>V</w:t>
      </w:r>
      <w:r w:rsidR="001E79EC" w:rsidRPr="006E019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. Т</w:t>
      </w:r>
      <w:r w:rsidRPr="006E019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ребования по содержанию фасадов и ограждений зданий, </w:t>
      </w:r>
    </w:p>
    <w:p w:rsidR="001E79EC" w:rsidRPr="006E019D" w:rsidRDefault="00AB2194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6E019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со</w:t>
      </w:r>
      <w:r w:rsidR="001F54B1" w:rsidRPr="006E019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о</w:t>
      </w:r>
      <w:r w:rsidRPr="006E019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ружений</w:t>
      </w:r>
    </w:p>
    <w:p w:rsidR="00AB2194" w:rsidRPr="00257C07" w:rsidRDefault="00AB2194" w:rsidP="006A47E3">
      <w:pPr>
        <w:spacing w:after="0" w:line="240" w:lineRule="atLeast"/>
        <w:jc w:val="center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E79EC" w:rsidRPr="00D73924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5.1. Содержание фасадов зданий и сооружений.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5.1.1. Принципы организации содержания фасадов зданий и сооруж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ний.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5.1.1.1. Собственники и владельцы зданий и сооружений обязаны по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держивать в исправном состоянии фасады зданий и сооружений (далее - ф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сады).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5.1.1.2. Ремонт и переоборудование фасадов зданий и сооружений, св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занные с заменой или устройством отдельных его деталей или элементов должны осуществляться собственниками и владельцами зданий и сооруж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ний в соответствии с проектной документацией.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5.1.2. Содержание фасадов.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5.1.2.1. Собственники и владельцы зданий и сооружений обязаны: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проверять состояние фасадов и их отдельных элементов;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проверять прочность креплений архитектурных деталей и облицовки, устойчивость парапетных и балконных ограждений.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5.1.2.2. Фасады зданий: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не должны иметь видимых повреждений строительной части, декорати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ной отделки и инженерных элементов;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цветовая гамма фасада здания должна сохраняться в соответствии с техн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ческими документами здания (технический паспорт, проект);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на фасаде каждого здания должны быть установлены указатели номера здания и наименования улицы, проезда, переулка, площади;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4) на жилых зданиях, имеющих несколько входов (подъездов), у каждого входа (подъезда) должен быть установлен указатель номеров квартир, расп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ложенных в данном входе (подъезде).</w:t>
      </w:r>
    </w:p>
    <w:p w:rsidR="001E79EC" w:rsidRPr="00D73924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5.2. Содержание и оформление окон, витрин и входных групп нежилого фонда.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5.2.1. Устройство и оборудование окон, витрин и входных групп ос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ществляются в соответствии с утвержденной проектной документацией.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5.2.2. Расположение входных групп на фасаде, их габариты, характер устройства и внешний вид должны соответствовать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архитектурному реш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нию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фасада, объемно-пространственному решению зданий и сооружений, предусмотренному проектным решением.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5.2.3. Основными принципами размещения и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архитектурного решения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входных групп на фасадах зданий и сооружений являются: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единый характер и порядок расположения на фасаде;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привязка к основным композиционным осям фасада;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возможность совмещения входной группы с витринами.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5.2.4. Возможность размещения дополнительных входных групп опр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деляется на основе общей концепции фасада с учетом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архитектурного реш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ния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планировки помещений, расположения существующих входов.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5.2.5. Входные группы в объекты торговли и обслуживания должны решаться в едином комплексе с устройством и оформлением витрин, уст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новкой дополнительных элементов и устройств фасадов зданий и сооруж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ний, козырьков, навесов, относящихся к объекту.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5.2.6.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Переустройство оконного проема в дверной допускается при условии соответствия архитектурному решению фасада в составе проекта 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репланировки помещений.</w:t>
      </w:r>
      <w:proofErr w:type="gramEnd"/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5.2.7. Оформление витрин, входных групп должно иметь комплексный характер, единое цветовое решение.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5.2.8. При замене, ремонте, эксплуатации элементов устройства и об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рудования окон, витрин и входных групп не допускается изменение их х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рактеристик, установленных проектной документацией.</w:t>
      </w:r>
    </w:p>
    <w:p w:rsidR="001E79EC" w:rsidRPr="00D73924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5.3. Дополнительное оборудование фасадов.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5.3.1. Под дополнительным оборудованием фасадов понимаются 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временные системы технического обеспечения внутренней эксплуатации зданий и сооружений и элементы оборудования, размещаемые на фасадах.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5.3.2. Основными видами дополнительного оборудования являются: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наружные блоки систем кондиционирования и вентиляции, вентиляцио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ные трубопроводы;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антенны;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видеокамеры наружного наблюдения;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4) таксофоны;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5) почтовые ящики;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6) часы;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7) банкоматы;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8) знаки дорожного движения, светофоры.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5.3.3. Состав дополнительного оборудования и места размещения должны быть увязаны с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архитектурным решением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комплексным оборудов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нием и оформлением фасада и осуществляться в соответствии с проектной документацией.</w:t>
      </w:r>
    </w:p>
    <w:p w:rsidR="001E79EC" w:rsidRPr="00D73924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5.4. Дополнительные элементы и устройства фасадов зданий и с</w:t>
      </w: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о</w:t>
      </w: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оружений.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5.4.1. Общие положения.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5.4.1.1.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Под дополнительными элементами и устройствами фасадов зданий и сооружений, содержащими сведения информационного характера (далее - дополнительные элементы и устройства), понимается размещаемое на фасадах, в том числе на конструктивных элементах фасадов зданий и 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оружений, оборудование, содержащее информацию о юридических лицах или индивидуальных предпринимателях, органах государственной власти или местного самоуправления и лицах, заинтересованных в размещении св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дений информационного характера (далее - заинтересованные лица), а также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сведения, доведение которых до потребителя (третьих лиц) является обяз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тельным в соответствии с федеральными законами.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5.4.1.2. Действие пункта 5.4 настоящих Правил не распространяется на рекламные конструкции,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требования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к размещению которых определены Ф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деральным </w:t>
      </w:r>
      <w:hyperlink r:id="rId14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законом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«О рекламе» и муниципальными правовыми актами.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5.4.2. Виды дополнительных элементов и устройств.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Основными видами дополнительных элементов и устройств являются: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вывески - дополнительные элементы и устройства, предназначенные для размещения сведений информационного характера о наименовании заинт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ресованного лица, в том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числе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не совпадающем с наименованием заинтер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сованного лица, указанным в учредительных документах, о виде (типе, пр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филе) его деятельности в целях информирования потребителей (третьих лиц), на которых также могут быть размещены фирменное наименование, това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ный знак или знак обслуживания, правообладателем которого является заи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тересованное лицо;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указатели - дополнительные элементы и устройства с максимальной пл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щадью одной стороны указателя не более 1 кв. м, предназначенные для ра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мещения сведений информационного характера о направлении движения и расстоянии до места нахождения заинтересованных лиц;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информационные доски - дополнительные элементы и устройства в виде табличек с максимальной площадью не более 0,5 кв. м, размещаемых на 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верхности стены при входе в здание или сооружение, занимаемое заинтер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сованным лицом, и предназначенных для размещения сведений информац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онного характера об официальном наименовании заинтересованного лица, указанном в учредительных документах, режиме работы и месте нахождения.</w:t>
      </w:r>
      <w:proofErr w:type="gramEnd"/>
    </w:p>
    <w:p w:rsidR="001E79EC" w:rsidRPr="00D73924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5.5. Ограждение территории зданий и сооружений.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5.5.1. Установка ограждения территорий зданий и сооружений, а также установка шлагбаумов допускается в границах сформированного в устано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ленном порядке земельного участка по решению собственников, владельцев указанного земельного участка.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5.5.2. При установке ограждения, шлагбаума учитывается наличие на земельном участке инженерных сетей и коммуникаций, а также существу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ю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щих зеленых насаждений.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5.5.3. Установка ограждения, шлагбаума должна осуществляться в 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ответствии с проектной документацией, оформленной в установленном 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рядке, а также на основании разрешения на земляные работы (в случае 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ы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полнения работ, связанных со вскрытием грунта и нарушением благоустро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ства территории). Под проектной документацией понимается совокупность документов, предусмотренных </w:t>
      </w:r>
      <w:hyperlink r:id="rId15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п. 5.5.4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настоящих Правил.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5.5.4. В состав проектной документации включаются: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ситуационный план с обозначением инженерных сетей и коммуникаций и места расположения ограждений;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эскиз устанавливаемого типа ограждения.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5.5.5. К устройству ограждения земельного участка, предоставленного для индивидуального жилищного строительства и ведения личного подсо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ного хозяйства, малоэтажное жилищное строительство должны предъявлят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ся следующие параметры и требования: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высота и вид ограждения земельного участка со стороны улицы, проезда или фасадной части следует принимать глухое либо прозрачное высотой не более 2,5 м.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BFBFB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2) вид ограждения земельного участка со стороны смежного домовладения следует принимать прозрачное,</w:t>
      </w:r>
      <w:r w:rsidRPr="00257C07">
        <w:rPr>
          <w:rFonts w:ascii="Arial" w:hAnsi="Arial" w:cs="Arial"/>
          <w:color w:val="373737"/>
          <w:sz w:val="28"/>
          <w:szCs w:val="28"/>
          <w:shd w:val="clear" w:color="auto" w:fill="FBFBFB"/>
        </w:rPr>
        <w:t xml:space="preserve"> </w:t>
      </w:r>
      <w:r w:rsidRPr="00257C07">
        <w:rPr>
          <w:rFonts w:ascii="Times New Roman" w:hAnsi="Times New Roman" w:cs="Times New Roman"/>
          <w:color w:val="373737"/>
          <w:sz w:val="28"/>
          <w:szCs w:val="28"/>
          <w:shd w:val="clear" w:color="auto" w:fill="FBFBFB"/>
        </w:rPr>
        <w:t>использовать сетчатую обшивку или штаке</w:t>
      </w:r>
      <w:r w:rsidRPr="00257C07">
        <w:rPr>
          <w:rFonts w:ascii="Times New Roman" w:hAnsi="Times New Roman" w:cs="Times New Roman"/>
          <w:color w:val="373737"/>
          <w:sz w:val="28"/>
          <w:szCs w:val="28"/>
          <w:shd w:val="clear" w:color="auto" w:fill="FBFBFB"/>
        </w:rPr>
        <w:t>т</w:t>
      </w:r>
      <w:r w:rsidRPr="00257C07">
        <w:rPr>
          <w:rFonts w:ascii="Times New Roman" w:hAnsi="Times New Roman" w:cs="Times New Roman"/>
          <w:color w:val="373737"/>
          <w:sz w:val="28"/>
          <w:szCs w:val="28"/>
          <w:shd w:val="clear" w:color="auto" w:fill="FBFBFB"/>
        </w:rPr>
        <w:t>ник, чтобы обеспечить соседний участок дополнительным просветом для п</w:t>
      </w:r>
      <w:r w:rsidRPr="00257C07">
        <w:rPr>
          <w:rFonts w:ascii="Times New Roman" w:hAnsi="Times New Roman" w:cs="Times New Roman"/>
          <w:color w:val="373737"/>
          <w:sz w:val="28"/>
          <w:szCs w:val="28"/>
          <w:shd w:val="clear" w:color="auto" w:fill="FBFBFB"/>
        </w:rPr>
        <w:t>о</w:t>
      </w:r>
      <w:r w:rsidRPr="00257C07">
        <w:rPr>
          <w:rFonts w:ascii="Times New Roman" w:hAnsi="Times New Roman" w:cs="Times New Roman"/>
          <w:color w:val="373737"/>
          <w:sz w:val="28"/>
          <w:szCs w:val="28"/>
          <w:shd w:val="clear" w:color="auto" w:fill="FBFBFB"/>
        </w:rPr>
        <w:t>садок, либо глухое (при условии устройства проветриваемого ограждения по низу забора не менее 10 см.). Полностью глухое ограждение может быть установлено только по обоюдному согласию землепользователей;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373737"/>
          <w:sz w:val="28"/>
          <w:szCs w:val="28"/>
          <w:shd w:val="clear" w:color="auto" w:fill="FBFBFB"/>
        </w:rPr>
        <w:t>3) максимальная высота забора между соседними участками должна соста</w:t>
      </w:r>
      <w:r w:rsidRPr="00257C07">
        <w:rPr>
          <w:rFonts w:ascii="Times New Roman" w:hAnsi="Times New Roman" w:cs="Times New Roman"/>
          <w:color w:val="373737"/>
          <w:sz w:val="28"/>
          <w:szCs w:val="28"/>
          <w:shd w:val="clear" w:color="auto" w:fill="FBFBFB"/>
        </w:rPr>
        <w:t>в</w:t>
      </w:r>
      <w:r w:rsidRPr="00257C07">
        <w:rPr>
          <w:rFonts w:ascii="Times New Roman" w:hAnsi="Times New Roman" w:cs="Times New Roman"/>
          <w:color w:val="373737"/>
          <w:sz w:val="28"/>
          <w:szCs w:val="28"/>
          <w:shd w:val="clear" w:color="auto" w:fill="FBFBFB"/>
        </w:rPr>
        <w:t>лять 2,0 метра.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5.5.6. Не допускается: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1) установка ограждения, шлагбаума, исключающая проезд спецтехники (технических средств ГО и ЧС, скорой помощи, аварийных служб) к объе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там, расположенным на территории застройки;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2) установка ограждения, препятствующая транзитному передвижению 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шеходов в местах сформировавшихся пешеходных транзитов;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3) установка ограждения, шлагбаума в местах размещения инженерных сетей и коммуникаций.</w:t>
      </w:r>
    </w:p>
    <w:p w:rsidR="001E79EC" w:rsidRPr="00D73924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D73924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.6. Ограждение строительных площадок должны соответствовать проектной документации объекта строительства.</w:t>
      </w:r>
    </w:p>
    <w:p w:rsidR="001E79EC" w:rsidRPr="00D73924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D73924" w:rsidRDefault="00AB2194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val="en-US" w:eastAsia="ru-RU"/>
        </w:rPr>
        <w:t>VI</w:t>
      </w:r>
      <w:r w:rsidR="001E79EC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. Р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аботы по озеленению территорий и содержанию</w:t>
      </w:r>
    </w:p>
    <w:p w:rsidR="001E79EC" w:rsidRPr="00D73924" w:rsidRDefault="00AB2194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 зеленых насаждений</w:t>
      </w:r>
    </w:p>
    <w:p w:rsidR="001E79EC" w:rsidRPr="00257C07" w:rsidRDefault="001E79EC" w:rsidP="006A47E3">
      <w:pPr>
        <w:spacing w:after="0" w:line="240" w:lineRule="atLeast"/>
        <w:jc w:val="center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6.1. Озеленение территорий и содержание зеленых насаждений ос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ществляется лицами, ответственными за благоустройство и содержание об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ъ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ектов благоустройства в соответствии с </w:t>
      </w:r>
      <w:hyperlink r:id="rId16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п. 4.2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настоящих Правил.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6.2. Ответственность за содержание и уход за зелеными насаждениями на территориях общего пользования возлагается на физических, юридич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ских лиц, определенных по результатам размещения заказов и в соответствии с условиями муниципальных контрактов (договоров), а при отсутствии так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вых - на Администрацию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6.3.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Лица, указанные в </w:t>
      </w:r>
      <w:hyperlink r:id="rId17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п. 4.2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настоящих Правил, обязаны сохранять 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леные насаждения, проводить агротехнические мероприятия по уходу за 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ревьями, кустарниками, газонами и цветниками, своевременно восстанавл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вать насаждения, плодородный слой земли в местах их повреждения, сво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временно принимать меры по санитарной вырубке аварийных деревьев, а также регулярно осуществлять работы по скашиванию травы и вырубке п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росли.</w:t>
      </w:r>
      <w:proofErr w:type="gramEnd"/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6.4. Лица, указанные в </w:t>
      </w:r>
      <w:hyperlink r:id="rId18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п. 4.2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настоящих Правил, обязаны производить работы по озеленению территорий и содержанию зеленых насаждений в 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ответствии с </w:t>
      </w:r>
      <w:hyperlink r:id="rId19" w:history="1">
        <w:r w:rsidRPr="00257C07">
          <w:rPr>
            <w:rFonts w:ascii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Правилами</w:t>
        </w:r>
      </w:hyperlink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создания, охраны и содержания зеленых насаждений в городах Российской Федерации, утвержденными приказом Госстроя РФ от 15.12.1999 N 153.</w:t>
      </w:r>
    </w:p>
    <w:p w:rsidR="001E79EC" w:rsidRPr="0049517A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</w:pP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6.5. На озелененных территориях, составляющих внешний вид терр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и</w:t>
      </w:r>
      <w:r w:rsidRPr="0049517A">
        <w:rPr>
          <w:rFonts w:ascii="Times New Roman" w:hAnsi="Times New Roman" w:cs="Times New Roman"/>
          <w:i/>
          <w:color w:val="242424"/>
          <w:sz w:val="28"/>
          <w:szCs w:val="28"/>
          <w:lang w:eastAsia="ru-RU"/>
        </w:rPr>
        <w:t>тории муниципального образования, запрещается: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6.5.1. Самовольно складировать дрова, строительные и другие матери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лы.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6.5.2. Сжигать листья, засыпать ими стволы деревьев и кустарников.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6.5.3. Сбрасывать смет, органические отходы, бытовой и прочий мусор на газоны и проезжую часть дорог.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6.5.4. Подвешивать к деревьям гамаки, качели, веревки для сушки 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лья.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6.5.5. Самовольно рвать цветы, ломать или срезать ветви деревьев и к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старников.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6.5.6. Снимать плодородный слой почвы, дерн, мох.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6.5.7. 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Подвергать зеленые насаждения воздействию агрессивных хим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ческих веществ (кислот, щелочей, солей, бензина, дизельного топлива, мин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ральных масел и т.п.), добывать из деревьев сок, смолу, делать надрезы, надписи, допускать иное повреждение зеленых насаждений.</w:t>
      </w:r>
      <w:proofErr w:type="gramEnd"/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6.6. Рубка, влекущая уничтожение или повреждение деревьев и куста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ников, а также их посадка на территории общего пользования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 без согласования с Администрацией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вет  запрещается.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6.7. Снос зеленых насаждений на территории общего пользования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 допускается в следующих случаях: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6.7.1. При плановых работах по ремонту, строительству, реконструкции дорог, тротуаров, улиц, инженерных сетей, зданий и сооружений в соотве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ствии с проектом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6.7.2. При невозможности обеспечения нормальной видимости в целях безопасности дорожного движения.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6.7.3. В состоянии крайней необходимости (для экстренного устран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ния аварии на инженерных сетях, устранения угрозы падения дерева, устр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нения другой опасности).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6.7.4. При замене зеленых насаждений, существенно поврежденных 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лезнями и (или) вредителями.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6.8. При производстве работ по обрезке или реконструкции зеленых насаждений на срезанные ветки и иные отходы должны быть вывезены 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цом, производившим работы, в течение трех дней.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E79EC" w:rsidRPr="00D73924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1E79EC" w:rsidRPr="00D73924" w:rsidRDefault="00AB2194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  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val="en-US" w:eastAsia="ru-RU"/>
        </w:rPr>
        <w:t>VI</w:t>
      </w:r>
      <w:r w:rsidR="00587D46" w:rsidRPr="00D73924">
        <w:rPr>
          <w:rFonts w:ascii="Times New Roman" w:hAnsi="Times New Roman" w:cs="Times New Roman"/>
          <w:b/>
          <w:color w:val="242424"/>
          <w:sz w:val="28"/>
          <w:szCs w:val="28"/>
          <w:lang w:val="en-US" w:eastAsia="ru-RU"/>
        </w:rPr>
        <w:t>I</w:t>
      </w:r>
      <w:r w:rsidR="001E79EC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. О</w:t>
      </w:r>
      <w:r w:rsidR="00587D46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бщие требования по благоустройству, обеспечению чистоты и п</w:t>
      </w:r>
      <w:r w:rsidR="00587D46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о</w:t>
      </w:r>
      <w:r w:rsidR="00587D46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рядка, связанные с содержанием и эксплуатацией транспортных средств</w:t>
      </w:r>
    </w:p>
    <w:p w:rsidR="001E79EC" w:rsidRPr="00D73924" w:rsidRDefault="001E79EC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7.1. Руководители автотранспортных предприятий, владельцы тран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порта обязаны выпускать машины и другой транспорт на улицы поселений в чистом и технически исправном состоянии; производить качественную убо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ку, мойку подвижного состава перед выездом на линию и в течение дня по необходимости.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Сыпучие и другие грузы, которые могут загрязнять улицы должны перев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зиться в специально оборудованных средствах.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7.2. В целях обеспечения чистоты и порядка на территории МО </w:t>
      </w:r>
      <w:r w:rsidR="00D7392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 физическим и юридическим лицам независимо от форм собственности запрещается: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7.2.1. Нахождение транспортных средств на территориях общего пол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зования - газонах, цветниках, пешеходных дорожках, а также нахождение механических транспортных средств на территориях парков, садов, скверов, детских и спортивных площадок.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7.2.2. Самовольная установка ограждений на проезжей части автом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бильной дороги местного значения в целях резервирования места для ост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новки, стоянки транспортного средства, закрытия и (или) сужения части 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томобильной дороги.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7.2.3. Выезд транспортных сре</w:t>
      </w:r>
      <w:proofErr w:type="gram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дств с пл</w:t>
      </w:r>
      <w:proofErr w:type="gram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ощадок, на которых проводятся строительные работы, без предварительной мойки (очистки) колес и кузова, создающих угрозу загрязнения территории поселения.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7.2.4. Передвижение по территории поселения транспортных средств, осуществляющих перевозку сыпучих, жидких, иных аморфных грузов, тве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дых бытовых отходов при отсутствии пологов или обеспечения иных мер, предотвращающих загрязнение улиц и территорий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вет. В целях перевозки грузов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лица обязаны укрепить и укрыть груз так, чтобы предотвратить попадание материалов, мусора и пыли на улицу. Пер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возчик должен немедленно устранить упавшие при погрузке, выгрузке или транспортировке мусор, предметы, материалы.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7.2.5. Передвижение машин и механизмов на гусеничном ходу по 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кусственным покрытиям территории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7.2.6. Повреждать ограждения автомобильных дорог.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7.2.7. Оставлять непригодные к эксплуатации транспортные средства и механизмы на территории поселения вне специально отведенных для этого мест.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7.2.8. Мойка транспортных средств возле водоразборных колонок, во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ных объектов и в их охранных зонах, а также в местах, не предназначенных для этих целей.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7.2.9. В жилой зоне (на дворовых территориях секционной застройки) сквозное движение, учебная езда, стоянка с работающим двигателем, а также стоянка грузовых автомобилей с разрешенной максимальной массой более 3,5 тонн вне специально выделенных и обозначенных знаками или разметкой мест.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7.2.10. Стоянка любых транспортных средств на газонах, зеленых 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нах, детских, спортивных, хозяйственных, контейнерных площадках.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7.2.11. Стоянка </w:t>
      </w:r>
      <w:r w:rsidR="00FA32A6"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большегрузного автотранспорта, крупногабаритных механизмов, прицепов, полуприцепов, 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разукомплектованного транспорта</w:t>
      </w:r>
      <w:r w:rsidR="00FA32A6"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а так же спецтехники на придомовых территориях,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улицах, внутриквартал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ных и внутри дворовых территориях секционной застройки.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D73924" w:rsidRDefault="00587D46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val="en-US" w:eastAsia="ru-RU"/>
        </w:rPr>
        <w:t>VIII</w:t>
      </w:r>
      <w:r w:rsidR="001E79EC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. О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бщие требования по содержанию с отходами на территории </w:t>
      </w:r>
    </w:p>
    <w:p w:rsidR="001E79EC" w:rsidRPr="00D73924" w:rsidRDefault="00587D46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МО</w:t>
      </w:r>
      <w:r w:rsid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r w:rsidR="00352ACA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Зауральный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 сельсовет</w:t>
      </w:r>
    </w:p>
    <w:p w:rsidR="001E79EC" w:rsidRPr="00D73924" w:rsidRDefault="001E79EC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8.1. При обращении с отходами в целях соблюдения чистоты и порядка на территории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 запрещается: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8.1.1. Складирование в местах сбора и размещения ТБО химически и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эпидемиологически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опасных отходов, материалов, веществ, отработанных горюче-смазочных материалов, автошин, аккумуляторов, металлолома, би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логических отходов.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8.1.2. Оставлять на улицах и во дворах не вывезенным собранный м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сор, нечистоты, снег, сколы льда, строительные и бытовые отходы.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8.1.3. Сбрасывать бытовые и промышленные отходы, грязь, хозя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ственно-бытовые стоки, скол льда и загрязненный снег в смотровые и дожд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вые колодцы, водоотводные канавы, водоемы, </w:t>
      </w:r>
      <w:proofErr w:type="spellStart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водоохранные</w:t>
      </w:r>
      <w:proofErr w:type="spellEnd"/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зоны, на газ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ны, под деревья и кустарники, на проезжую часть дорог, тротуары, в леса.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8.1.4. Слив нечистот на улицах, дворовых территориях.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8.1.5. Допускать переполнение мусорных контейнеров и урн.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8.1.6. Сжигать мусор и ТБО.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8.1.7. Перевозка мусора, летучих и распыляющих веществ (отходов), строительных материалов способом, приводящим к загрязнению окружа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ю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щей среды.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587D46" w:rsidRPr="00D73924" w:rsidRDefault="00587D46" w:rsidP="00587D46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proofErr w:type="gramStart"/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val="en-US" w:eastAsia="ru-RU"/>
        </w:rPr>
        <w:t>I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Х</w:t>
      </w:r>
      <w:r w:rsidR="001E79EC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.</w:t>
      </w:r>
      <w:proofErr w:type="gramEnd"/>
      <w:r w:rsidR="001E79EC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 П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орядок организации и проведения массовых мероприятий по бл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а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гоустройству территории МО </w:t>
      </w:r>
      <w:r w:rsidR="00352ACA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Зауральный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 сельсовет</w:t>
      </w:r>
    </w:p>
    <w:p w:rsidR="00352ACA" w:rsidRPr="00D73924" w:rsidRDefault="00352ACA" w:rsidP="00587D46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1E79EC" w:rsidRPr="00257C07" w:rsidRDefault="001E79EC" w:rsidP="00352AC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9.1. Массовые мероприятия по благоустройству территории муниц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пального образования организуются Администрацией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Зауральный 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сел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совет, которая устанавливает рекомендуемые сроки, виды и объемы работ в соответствии с настоящими Правилами.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9.2. Юридические и физические лица, органы власти могут самосто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я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тельно организовывать и проводить массовые работы по благоустройству территорий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сельсовет, а также расположенных на них об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ъ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ектов благоустройства с соблюдением требований настоящих Правил и с учетом рекомендаций Администрации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сельсовет.</w:t>
      </w:r>
    </w:p>
    <w:p w:rsidR="001E79EC" w:rsidRPr="00257C07" w:rsidRDefault="001E79EC" w:rsidP="006A47E3">
      <w:pPr>
        <w:spacing w:after="0" w:line="240" w:lineRule="atLeast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E79EC" w:rsidRPr="00D73924" w:rsidRDefault="00587D46" w:rsidP="006A47E3">
      <w:pPr>
        <w:spacing w:after="0" w:line="240" w:lineRule="atLeast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Х</w:t>
      </w:r>
      <w:r w:rsidR="001E79EC"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. О</w:t>
      </w:r>
      <w:r w:rsidRPr="00D7392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тветственность за нарушение правил</w:t>
      </w:r>
    </w:p>
    <w:p w:rsidR="001E79EC" w:rsidRPr="00257C07" w:rsidRDefault="001E79EC" w:rsidP="006A47E3">
      <w:pPr>
        <w:spacing w:after="0" w:line="240" w:lineRule="atLeast"/>
        <w:jc w:val="center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10.1. В случае выявления нарушения требований настоящих Правил Уполномоченный орган администрации МО </w:t>
      </w:r>
      <w:r w:rsidR="00352AC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Зауральный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сельсовет  вправе: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10.1.1. Направить ответственному лицу письменное предупреждение (уведомление) о необходимости их устранения с установлением срока, кот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рое рассчитано на добровольное исполнение.</w:t>
      </w:r>
    </w:p>
    <w:p w:rsidR="001E79EC" w:rsidRPr="00257C07" w:rsidRDefault="001E79EC" w:rsidP="00587D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10.1.2. Ходатайствовать о составлении протокола об административном правонарушении в порядке, установленном действующим законодател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ством.</w:t>
      </w:r>
    </w:p>
    <w:p w:rsidR="001E79EC" w:rsidRPr="00257C07" w:rsidRDefault="001E79EC" w:rsidP="00CB6429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10.2. Нарушение настоящих Правил влечет ответственность в соотве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</w:t>
      </w:r>
      <w:r w:rsidRPr="00257C0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ствии с действующим законодательством Российской Федерации.</w:t>
      </w:r>
    </w:p>
    <w:p w:rsidR="001E79EC" w:rsidRPr="00257C07" w:rsidRDefault="001E79EC" w:rsidP="007B090A">
      <w:pPr>
        <w:pStyle w:val="2"/>
        <w:shd w:val="clear" w:color="auto" w:fill="auto"/>
        <w:spacing w:after="0" w:line="264" w:lineRule="exact"/>
        <w:ind w:left="4802" w:right="40"/>
        <w:jc w:val="left"/>
        <w:rPr>
          <w:sz w:val="28"/>
          <w:szCs w:val="28"/>
        </w:rPr>
      </w:pPr>
    </w:p>
    <w:p w:rsidR="00FA32A6" w:rsidRPr="00257C07" w:rsidRDefault="001E79EC" w:rsidP="001B13A9">
      <w:pPr>
        <w:pStyle w:val="2"/>
        <w:shd w:val="clear" w:color="auto" w:fill="auto"/>
        <w:spacing w:after="0" w:line="264" w:lineRule="exact"/>
        <w:ind w:left="4802" w:right="40"/>
        <w:jc w:val="left"/>
        <w:rPr>
          <w:sz w:val="28"/>
          <w:szCs w:val="28"/>
        </w:rPr>
      </w:pPr>
      <w:r w:rsidRPr="00257C07">
        <w:rPr>
          <w:sz w:val="28"/>
          <w:szCs w:val="28"/>
        </w:rPr>
        <w:t xml:space="preserve">                                    </w:t>
      </w:r>
    </w:p>
    <w:p w:rsidR="00C6798F" w:rsidRDefault="00C6798F" w:rsidP="00B85D70">
      <w:pPr>
        <w:tabs>
          <w:tab w:val="left" w:pos="6075"/>
        </w:tabs>
        <w:spacing w:after="0" w:line="240" w:lineRule="atLeast"/>
        <w:jc w:val="right"/>
        <w:outlineLvl w:val="1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57C07" w:rsidRDefault="00257C07" w:rsidP="00B85D70">
      <w:pPr>
        <w:tabs>
          <w:tab w:val="left" w:pos="6075"/>
        </w:tabs>
        <w:spacing w:after="0" w:line="240" w:lineRule="atLeast"/>
        <w:jc w:val="right"/>
        <w:outlineLvl w:val="1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57C07" w:rsidRDefault="00257C07" w:rsidP="00B85D70">
      <w:pPr>
        <w:tabs>
          <w:tab w:val="left" w:pos="6075"/>
        </w:tabs>
        <w:spacing w:after="0" w:line="240" w:lineRule="atLeast"/>
        <w:jc w:val="right"/>
        <w:outlineLvl w:val="1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352ACA" w:rsidRPr="00024465" w:rsidRDefault="00352ACA" w:rsidP="00352ACA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24465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024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решению Совета депутатов                                                                          муниципального образования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Зауральный</w:t>
      </w:r>
      <w:r w:rsidRPr="00024465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           Оренбургского района                                                                                       Оренбургской области </w:t>
      </w:r>
    </w:p>
    <w:p w:rsidR="00352ACA" w:rsidRPr="00024465" w:rsidRDefault="00352ACA" w:rsidP="00352AC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24465">
        <w:rPr>
          <w:rFonts w:ascii="Times New Roman" w:hAnsi="Times New Roman" w:cs="Times New Roman"/>
          <w:sz w:val="24"/>
          <w:szCs w:val="24"/>
        </w:rPr>
        <w:t>от  __________ N ____</w:t>
      </w:r>
    </w:p>
    <w:p w:rsidR="001E79EC" w:rsidRPr="00257C07" w:rsidRDefault="001E79EC" w:rsidP="00352ACA">
      <w:pPr>
        <w:tabs>
          <w:tab w:val="left" w:pos="6075"/>
        </w:tabs>
        <w:spacing w:after="0" w:line="24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2ACA" w:rsidRDefault="00352ACA" w:rsidP="007B090A">
      <w:pPr>
        <w:pStyle w:val="21"/>
        <w:shd w:val="clear" w:color="auto" w:fill="auto"/>
        <w:spacing w:before="0" w:line="230" w:lineRule="exact"/>
        <w:ind w:right="560"/>
        <w:rPr>
          <w:rFonts w:ascii="Times New Roman" w:hAnsi="Times New Roman" w:cs="Times New Roman"/>
          <w:sz w:val="28"/>
          <w:szCs w:val="28"/>
        </w:rPr>
      </w:pPr>
    </w:p>
    <w:p w:rsidR="001E79EC" w:rsidRPr="00257C07" w:rsidRDefault="00EB0AF6" w:rsidP="007B090A">
      <w:pPr>
        <w:pStyle w:val="21"/>
        <w:shd w:val="clear" w:color="auto" w:fill="auto"/>
        <w:spacing w:before="0" w:line="230" w:lineRule="exact"/>
        <w:ind w:right="560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79EC" w:rsidRPr="00257C07" w:rsidRDefault="001E79EC" w:rsidP="007B090A">
      <w:pPr>
        <w:pStyle w:val="21"/>
        <w:shd w:val="clear" w:color="auto" w:fill="auto"/>
        <w:spacing w:before="0" w:line="230" w:lineRule="exact"/>
        <w:ind w:right="560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ПОРЯДОК</w:t>
      </w:r>
    </w:p>
    <w:p w:rsidR="001E79EC" w:rsidRPr="00257C07" w:rsidRDefault="001E79EC" w:rsidP="007B090A">
      <w:pPr>
        <w:pStyle w:val="21"/>
        <w:shd w:val="clear" w:color="auto" w:fill="auto"/>
        <w:spacing w:before="0" w:after="248" w:line="274" w:lineRule="exact"/>
        <w:ind w:right="560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ЗАКРЕПЛЕНИЯ ПРИЛЕГАЮЩЕЙ ТЕРРИТОРИИ ЗА ЮРИДИЧЕСКИМИ И ФИЗИЧЕСКИМИ ЛИЦАМИ</w:t>
      </w:r>
    </w:p>
    <w:p w:rsidR="001E79EC" w:rsidRPr="00257C07" w:rsidRDefault="001E79EC" w:rsidP="007B090A">
      <w:pPr>
        <w:pStyle w:val="2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264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Закрепление прилегающей территории за юридическими и физическими лицами осуществляется исходя из границ объекта или территории, находящихся в их владении, пользовании, собственности.</w:t>
      </w:r>
    </w:p>
    <w:p w:rsidR="001E79EC" w:rsidRPr="00257C07" w:rsidRDefault="001E79EC" w:rsidP="007B090A">
      <w:pPr>
        <w:pStyle w:val="2"/>
        <w:shd w:val="clear" w:color="auto" w:fill="auto"/>
        <w:spacing w:after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 xml:space="preserve">Правовым основанием закрепления прилегающей территории является договор между Администрацией </w:t>
      </w:r>
      <w:r w:rsidR="00352ACA">
        <w:rPr>
          <w:rFonts w:ascii="Times New Roman" w:hAnsi="Times New Roman" w:cs="Times New Roman"/>
          <w:sz w:val="28"/>
          <w:szCs w:val="28"/>
        </w:rPr>
        <w:t xml:space="preserve">Зауральный </w:t>
      </w:r>
      <w:r w:rsidRPr="00257C07">
        <w:rPr>
          <w:rFonts w:ascii="Times New Roman" w:hAnsi="Times New Roman" w:cs="Times New Roman"/>
          <w:sz w:val="28"/>
          <w:szCs w:val="28"/>
        </w:rPr>
        <w:t xml:space="preserve"> сельсовет и юридическим или физическим лицом. Площадь и границы закрепляемой территории определяет Администрация </w:t>
      </w:r>
      <w:r w:rsidR="00352ACA">
        <w:rPr>
          <w:rFonts w:ascii="Times New Roman" w:hAnsi="Times New Roman" w:cs="Times New Roman"/>
          <w:sz w:val="28"/>
          <w:szCs w:val="28"/>
        </w:rPr>
        <w:t>Зауральный</w:t>
      </w:r>
      <w:r w:rsidRPr="00257C07">
        <w:rPr>
          <w:rFonts w:ascii="Times New Roman" w:hAnsi="Times New Roman" w:cs="Times New Roman"/>
          <w:sz w:val="28"/>
          <w:szCs w:val="28"/>
        </w:rPr>
        <w:t xml:space="preserve"> сельсовет по согласованию с Исполнителем по месту нахождения его объекта с обязательным выполнением графического материала, являющегося неотъемлемым приложением к Договору о закреплении прилегающей территории.</w:t>
      </w:r>
    </w:p>
    <w:p w:rsidR="001E79EC" w:rsidRPr="00257C07" w:rsidRDefault="001E79EC" w:rsidP="007B090A">
      <w:pPr>
        <w:pStyle w:val="2"/>
        <w:numPr>
          <w:ilvl w:val="0"/>
          <w:numId w:val="5"/>
        </w:numPr>
        <w:shd w:val="clear" w:color="auto" w:fill="auto"/>
        <w:tabs>
          <w:tab w:val="left" w:pos="961"/>
        </w:tabs>
        <w:spacing w:after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Заключение Договора с физическими лицами о закреплении территорий, непосредственно прилегающих к домовладениям, не обязательно. В данном случае ответственность за содержание прилегающей территории оговаривается "Правилами благоустройства</w:t>
      </w:r>
      <w:r w:rsidR="00352ACA">
        <w:rPr>
          <w:rFonts w:ascii="Times New Roman" w:hAnsi="Times New Roman" w:cs="Times New Roman"/>
          <w:sz w:val="28"/>
          <w:szCs w:val="28"/>
        </w:rPr>
        <w:t xml:space="preserve"> на </w:t>
      </w:r>
      <w:r w:rsidRPr="00257C0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52ACA">
        <w:rPr>
          <w:rFonts w:ascii="Times New Roman" w:hAnsi="Times New Roman" w:cs="Times New Roman"/>
          <w:sz w:val="28"/>
          <w:szCs w:val="28"/>
        </w:rPr>
        <w:t>Зауральный  сельсовет</w:t>
      </w:r>
      <w:r w:rsidRPr="00257C07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области»".</w:t>
      </w:r>
    </w:p>
    <w:p w:rsidR="001E79EC" w:rsidRPr="00257C07" w:rsidRDefault="001E79EC" w:rsidP="007B090A">
      <w:pPr>
        <w:pStyle w:val="2"/>
        <w:numPr>
          <w:ilvl w:val="0"/>
          <w:numId w:val="5"/>
        </w:numPr>
        <w:shd w:val="clear" w:color="auto" w:fill="auto"/>
        <w:tabs>
          <w:tab w:val="left" w:pos="961"/>
        </w:tabs>
        <w:spacing w:after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 xml:space="preserve">Закрепление территорий за организациями, осуществляющими эксплуатацию жилого фонда, объектов инфраструктуры, инженерных коммуникаций и не являющимися землепользователями, производится исходя из границ территорий обслуживаемых объектов. При этом правовым основанием закрепления территории является Договор между соответствующей организацией и Администрацией </w:t>
      </w:r>
      <w:r w:rsidR="00352ACA">
        <w:rPr>
          <w:rFonts w:ascii="Times New Roman" w:hAnsi="Times New Roman" w:cs="Times New Roman"/>
          <w:sz w:val="28"/>
          <w:szCs w:val="28"/>
        </w:rPr>
        <w:t>МО Зауральный</w:t>
      </w:r>
      <w:r w:rsidRPr="00257C0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E79EC" w:rsidRPr="00257C07" w:rsidRDefault="001E79EC" w:rsidP="007B090A">
      <w:pPr>
        <w:pStyle w:val="2"/>
        <w:shd w:val="clear" w:color="auto" w:fill="auto"/>
        <w:spacing w:after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gramStart"/>
      <w:r w:rsidRPr="00257C07">
        <w:rPr>
          <w:rFonts w:ascii="Times New Roman" w:hAnsi="Times New Roman" w:cs="Times New Roman"/>
          <w:sz w:val="28"/>
          <w:szCs w:val="28"/>
        </w:rPr>
        <w:t xml:space="preserve">4.3акрепление территорий за физическими и юридическими лицами, имеющими разрешения на размещение малых архитектурных форм (МАФ) или средств передвижной мелкорозничной торговли (СПМТ), производится в радиусе не менее пяти метров от занимаемого места, если иное не оговорено особо в тексте соответствующего Договора между данным юридическим или физическим лицом и Администрацией </w:t>
      </w:r>
      <w:r w:rsidR="00352ACA">
        <w:rPr>
          <w:rFonts w:ascii="Times New Roman" w:hAnsi="Times New Roman" w:cs="Times New Roman"/>
          <w:sz w:val="28"/>
          <w:szCs w:val="28"/>
        </w:rPr>
        <w:t>МО Зауральный</w:t>
      </w:r>
      <w:r w:rsidRPr="00257C07">
        <w:rPr>
          <w:rFonts w:ascii="Times New Roman" w:hAnsi="Times New Roman" w:cs="Times New Roman"/>
          <w:sz w:val="28"/>
          <w:szCs w:val="28"/>
        </w:rPr>
        <w:t xml:space="preserve"> сельсовет.</w:t>
      </w:r>
      <w:proofErr w:type="gramEnd"/>
    </w:p>
    <w:p w:rsidR="001E79EC" w:rsidRPr="00257C07" w:rsidRDefault="001E79EC" w:rsidP="007B090A">
      <w:pPr>
        <w:pStyle w:val="2"/>
        <w:shd w:val="clear" w:color="auto" w:fill="auto"/>
        <w:spacing w:after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5.Закрепление территорий за юридическими и физическими лицами - арендаторами муниципальных нежилых помещений производится одновременно с заключением договора аренды между собственником помещения и арендатором как условие дополнительной формы арендной платы.</w:t>
      </w:r>
    </w:p>
    <w:p w:rsidR="001E79EC" w:rsidRPr="00257C07" w:rsidRDefault="001E79EC" w:rsidP="007B090A">
      <w:pPr>
        <w:pStyle w:val="2"/>
        <w:shd w:val="clear" w:color="auto" w:fill="auto"/>
        <w:spacing w:after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6. Графический материал, являющийся приложением к Договору о закреплении прилегающей территории, выполняется за счет средств юридического или физического лица, с которым заключается данный Договор.</w:t>
      </w:r>
    </w:p>
    <w:p w:rsidR="00352ACA" w:rsidRDefault="001E79EC" w:rsidP="00352AC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52ACA" w:rsidRPr="00024465" w:rsidRDefault="00352ACA" w:rsidP="00352ACA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024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к решению Совета депутатов                                                                          муниципального образования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Зауральный</w:t>
      </w:r>
      <w:r w:rsidRPr="00024465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           Оренбургского района                                                                                       Оренбургской области </w:t>
      </w:r>
    </w:p>
    <w:p w:rsidR="00352ACA" w:rsidRPr="00024465" w:rsidRDefault="00352ACA" w:rsidP="00352AC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24465">
        <w:rPr>
          <w:rFonts w:ascii="Times New Roman" w:hAnsi="Times New Roman" w:cs="Times New Roman"/>
          <w:sz w:val="24"/>
          <w:szCs w:val="24"/>
        </w:rPr>
        <w:t>от  __________ N ____</w:t>
      </w:r>
    </w:p>
    <w:p w:rsidR="001E79EC" w:rsidRPr="00257C07" w:rsidRDefault="001E79EC" w:rsidP="00352ACA">
      <w:pPr>
        <w:spacing w:after="0" w:line="0" w:lineRule="atLeast"/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1E79EC" w:rsidRPr="00257C07" w:rsidRDefault="001E79EC" w:rsidP="00D739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C07">
        <w:rPr>
          <w:rFonts w:ascii="Times New Roman" w:hAnsi="Times New Roman" w:cs="Times New Roman"/>
          <w:b/>
          <w:bCs/>
          <w:sz w:val="28"/>
          <w:szCs w:val="28"/>
        </w:rPr>
        <w:t>ДОГОВОР № _____</w:t>
      </w:r>
    </w:p>
    <w:p w:rsidR="001E79EC" w:rsidRPr="00257C07" w:rsidRDefault="001E79EC" w:rsidP="00D739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C07">
        <w:rPr>
          <w:rFonts w:ascii="Times New Roman" w:hAnsi="Times New Roman" w:cs="Times New Roman"/>
          <w:b/>
          <w:bCs/>
          <w:sz w:val="28"/>
          <w:szCs w:val="28"/>
        </w:rPr>
        <w:t xml:space="preserve">О ЗАКРЕПЛЕНИИ ПРИЛЕГАЮЩЕЙ ТЕРРИТОРИИ </w:t>
      </w:r>
    </w:p>
    <w:p w:rsidR="001E79EC" w:rsidRPr="00257C07" w:rsidRDefault="001E79EC" w:rsidP="00D7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 xml:space="preserve">«___» ____________ 20____г.                                                        _____________                    </w:t>
      </w:r>
    </w:p>
    <w:p w:rsidR="001E79EC" w:rsidRPr="00257C07" w:rsidRDefault="001E79EC" w:rsidP="00D7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9EC" w:rsidRPr="0049517A" w:rsidRDefault="001E79EC" w:rsidP="0049517A">
      <w:pPr>
        <w:pStyle w:val="2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319"/>
        </w:tabs>
        <w:spacing w:after="0" w:line="240" w:lineRule="auto"/>
        <w:ind w:firstLine="646"/>
        <w:rPr>
          <w:rFonts w:ascii="Times New Roman" w:hAnsi="Times New Roman" w:cs="Times New Roman"/>
          <w:sz w:val="28"/>
          <w:szCs w:val="28"/>
        </w:rPr>
      </w:pPr>
      <w:r w:rsidRPr="0049517A">
        <w:rPr>
          <w:rFonts w:ascii="Times New Roman" w:hAnsi="Times New Roman" w:cs="Times New Roman"/>
          <w:sz w:val="28"/>
          <w:szCs w:val="28"/>
        </w:rPr>
        <w:t>Ходатайствовать перед Администрацией об изменении условий договора или его досрочном расторжении в случае отказа от дальнейшей эксплуатации объекта, за которым закрепляется территория.</w:t>
      </w:r>
    </w:p>
    <w:p w:rsidR="001E79EC" w:rsidRPr="0049517A" w:rsidRDefault="001E79EC" w:rsidP="0049517A">
      <w:pPr>
        <w:pStyle w:val="2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319"/>
        </w:tabs>
        <w:spacing w:after="0" w:line="240" w:lineRule="auto"/>
        <w:ind w:firstLine="646"/>
        <w:rPr>
          <w:rFonts w:ascii="Times New Roman" w:hAnsi="Times New Roman" w:cs="Times New Roman"/>
          <w:sz w:val="28"/>
          <w:szCs w:val="28"/>
        </w:rPr>
      </w:pPr>
      <w:r w:rsidRPr="0049517A">
        <w:rPr>
          <w:rFonts w:ascii="Times New Roman" w:hAnsi="Times New Roman" w:cs="Times New Roman"/>
          <w:sz w:val="28"/>
          <w:szCs w:val="28"/>
        </w:rPr>
        <w:t>Складировать на закрепленном земельном участке материалы сроком до пяти дней без оформления установленного разрешения.</w:t>
      </w:r>
    </w:p>
    <w:p w:rsidR="001E79EC" w:rsidRDefault="001E79EC" w:rsidP="0049517A">
      <w:pPr>
        <w:pStyle w:val="2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319"/>
        </w:tabs>
        <w:spacing w:after="0" w:line="240" w:lineRule="auto"/>
        <w:ind w:firstLine="646"/>
        <w:rPr>
          <w:rFonts w:ascii="Times New Roman" w:hAnsi="Times New Roman" w:cs="Times New Roman"/>
          <w:sz w:val="28"/>
          <w:szCs w:val="28"/>
        </w:rPr>
      </w:pPr>
      <w:r w:rsidRPr="0049517A">
        <w:rPr>
          <w:rFonts w:ascii="Times New Roman" w:hAnsi="Times New Roman" w:cs="Times New Roman"/>
          <w:sz w:val="28"/>
          <w:szCs w:val="28"/>
        </w:rPr>
        <w:t>Приоритетного размещения временных сооружений на закрепленном земельном участке после оформления соответствующей разрешительной документации</w:t>
      </w:r>
      <w:r w:rsidRPr="00257C07">
        <w:rPr>
          <w:rFonts w:ascii="Times New Roman" w:hAnsi="Times New Roman" w:cs="Times New Roman"/>
          <w:sz w:val="28"/>
          <w:szCs w:val="28"/>
        </w:rPr>
        <w:t>.</w:t>
      </w:r>
    </w:p>
    <w:p w:rsidR="001E79EC" w:rsidRDefault="00A253CA" w:rsidP="00A253CA">
      <w:pPr>
        <w:pStyle w:val="2"/>
        <w:numPr>
          <w:ilvl w:val="1"/>
          <w:numId w:val="11"/>
        </w:numPr>
        <w:shd w:val="clear" w:color="auto" w:fill="auto"/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9EC" w:rsidRPr="00257C07"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1E79EC" w:rsidRPr="00A253CA" w:rsidRDefault="001E79EC" w:rsidP="00A253CA">
      <w:pPr>
        <w:pStyle w:val="2"/>
        <w:numPr>
          <w:ilvl w:val="2"/>
          <w:numId w:val="11"/>
        </w:numPr>
        <w:shd w:val="clear" w:color="auto" w:fill="auto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A253CA">
        <w:rPr>
          <w:rFonts w:ascii="Times New Roman" w:hAnsi="Times New Roman" w:cs="Times New Roman"/>
          <w:sz w:val="28"/>
          <w:szCs w:val="28"/>
        </w:rPr>
        <w:t>Содержать закрепленный земельный участок в порядке, предусмотренном санитарными и проти</w:t>
      </w:r>
      <w:r w:rsidR="00A253CA" w:rsidRPr="00A253CA">
        <w:rPr>
          <w:rFonts w:ascii="Times New Roman" w:hAnsi="Times New Roman" w:cs="Times New Roman"/>
          <w:sz w:val="28"/>
          <w:szCs w:val="28"/>
        </w:rPr>
        <w:t>вопожарными правилами, а также «</w:t>
      </w:r>
      <w:r w:rsidRPr="00A253CA">
        <w:rPr>
          <w:rStyle w:val="1"/>
          <w:rFonts w:ascii="Times New Roman" w:hAnsi="Times New Roman"/>
          <w:noProof w:val="0"/>
          <w:sz w:val="28"/>
          <w:szCs w:val="28"/>
        </w:rPr>
        <w:t>Правилами</w:t>
      </w:r>
      <w:r w:rsidRPr="00A253CA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253CA" w:rsidRPr="00A253CA">
        <w:rPr>
          <w:rFonts w:ascii="Times New Roman" w:hAnsi="Times New Roman" w:cs="Times New Roman"/>
          <w:sz w:val="28"/>
          <w:szCs w:val="28"/>
        </w:rPr>
        <w:t>на</w:t>
      </w:r>
      <w:r w:rsidRPr="00A253CA">
        <w:rPr>
          <w:rFonts w:ascii="Times New Roman" w:hAnsi="Times New Roman" w:cs="Times New Roman"/>
          <w:sz w:val="28"/>
          <w:szCs w:val="28"/>
        </w:rPr>
        <w:t xml:space="preserve">  территории </w:t>
      </w:r>
      <w:r w:rsidR="00352ACA" w:rsidRPr="00A253CA">
        <w:rPr>
          <w:rFonts w:ascii="Times New Roman" w:hAnsi="Times New Roman" w:cs="Times New Roman"/>
          <w:sz w:val="28"/>
          <w:szCs w:val="28"/>
        </w:rPr>
        <w:t xml:space="preserve">Зауральный </w:t>
      </w:r>
      <w:r w:rsidRPr="00A253CA">
        <w:rPr>
          <w:rFonts w:ascii="Times New Roman" w:hAnsi="Times New Roman" w:cs="Times New Roman"/>
          <w:sz w:val="28"/>
          <w:szCs w:val="28"/>
        </w:rPr>
        <w:t>сельсовета Оренбургск</w:t>
      </w:r>
      <w:r w:rsidR="00A253CA" w:rsidRPr="00A253CA">
        <w:rPr>
          <w:rFonts w:ascii="Times New Roman" w:hAnsi="Times New Roman" w:cs="Times New Roman"/>
          <w:sz w:val="28"/>
          <w:szCs w:val="28"/>
        </w:rPr>
        <w:t>ой района Оренбургской области»</w:t>
      </w:r>
      <w:r w:rsidRPr="00A253CA">
        <w:rPr>
          <w:rFonts w:ascii="Times New Roman" w:hAnsi="Times New Roman" w:cs="Times New Roman"/>
          <w:sz w:val="28"/>
          <w:szCs w:val="28"/>
        </w:rPr>
        <w:t>.</w:t>
      </w:r>
    </w:p>
    <w:p w:rsidR="001E79EC" w:rsidRPr="00257C07" w:rsidRDefault="001E79EC" w:rsidP="00A253CA">
      <w:pPr>
        <w:pStyle w:val="2"/>
        <w:numPr>
          <w:ilvl w:val="2"/>
          <w:numId w:val="11"/>
        </w:numPr>
        <w:shd w:val="clear" w:color="auto" w:fill="auto"/>
        <w:tabs>
          <w:tab w:val="left" w:pos="131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В случае любых изменений данных об Исполнителе (наименование юридического лица, Ф.И.О. физического лица, юридический адрес, телефон, изменение статуса юридического лица и т.п.) в срок не позднее 10 календарных дней сообщить о произошедших изменениях в Администрацию для внесения соответствующих изменений либо переоформления Договора.</w:t>
      </w:r>
    </w:p>
    <w:p w:rsidR="001E79EC" w:rsidRDefault="001E79EC" w:rsidP="00A253CA">
      <w:pPr>
        <w:pStyle w:val="2"/>
        <w:numPr>
          <w:ilvl w:val="2"/>
          <w:numId w:val="11"/>
        </w:numPr>
        <w:shd w:val="clear" w:color="auto" w:fill="auto"/>
        <w:tabs>
          <w:tab w:val="left" w:pos="1134"/>
          <w:tab w:val="left" w:pos="1276"/>
          <w:tab w:val="left" w:pos="1418"/>
          <w:tab w:val="left" w:pos="2977"/>
          <w:tab w:val="left" w:pos="311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Обеспечить наличие данного Договора или его заверенной копии на объекте, к которому прилегает закрепленный земельный участок, для его предъявления по первому требованию контролирующих служб.</w:t>
      </w:r>
    </w:p>
    <w:p w:rsidR="001E79EC" w:rsidRDefault="00A253CA" w:rsidP="00A253CA">
      <w:pPr>
        <w:pStyle w:val="2"/>
        <w:numPr>
          <w:ilvl w:val="2"/>
          <w:numId w:val="11"/>
        </w:numPr>
        <w:shd w:val="clear" w:color="auto" w:fill="auto"/>
        <w:tabs>
          <w:tab w:val="left" w:pos="1134"/>
          <w:tab w:val="left" w:pos="1276"/>
          <w:tab w:val="left" w:pos="1418"/>
          <w:tab w:val="left" w:pos="2977"/>
          <w:tab w:val="left" w:pos="311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257C07">
        <w:rPr>
          <w:rFonts w:ascii="Times New Roman" w:hAnsi="Times New Roman" w:cs="Times New Roman"/>
          <w:sz w:val="28"/>
          <w:szCs w:val="28"/>
        </w:rPr>
        <w:t xml:space="preserve">активное участие в субботниках, </w:t>
      </w:r>
      <w:r>
        <w:rPr>
          <w:rFonts w:ascii="Times New Roman" w:hAnsi="Times New Roman" w:cs="Times New Roman"/>
          <w:sz w:val="28"/>
          <w:szCs w:val="28"/>
        </w:rPr>
        <w:t>«Днях чистоты»</w:t>
      </w:r>
      <w:r w:rsidRPr="00257C07">
        <w:rPr>
          <w:rFonts w:ascii="Times New Roman" w:hAnsi="Times New Roman" w:cs="Times New Roman"/>
          <w:sz w:val="28"/>
          <w:szCs w:val="28"/>
        </w:rPr>
        <w:t xml:space="preserve"> и иных благоустроительных мероприятиях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 </w:t>
      </w:r>
    </w:p>
    <w:p w:rsidR="00A253CA" w:rsidRDefault="00A253CA" w:rsidP="00A253CA">
      <w:pPr>
        <w:pStyle w:val="2"/>
        <w:numPr>
          <w:ilvl w:val="2"/>
          <w:numId w:val="11"/>
        </w:numPr>
        <w:shd w:val="clear" w:color="auto" w:fill="auto"/>
        <w:tabs>
          <w:tab w:val="left" w:pos="1134"/>
          <w:tab w:val="left" w:pos="1276"/>
          <w:tab w:val="left" w:pos="1418"/>
          <w:tab w:val="left" w:pos="2977"/>
          <w:tab w:val="left" w:pos="311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57C07">
        <w:rPr>
          <w:rFonts w:ascii="Times New Roman" w:hAnsi="Times New Roman" w:cs="Times New Roman"/>
          <w:sz w:val="28"/>
          <w:szCs w:val="28"/>
        </w:rPr>
        <w:t>окончании срока действия настоящего Договора либо в случае прекращения исполнителем эксплуатации объекта передать закрепленный земельный участок Администрации в первоначальном или улучшенном состоянии по акту. Если Исполнитель не имеет возможности самостоятельно произвести восстановительные работы, то обязан возместить Администрации их стоимость.</w:t>
      </w:r>
    </w:p>
    <w:p w:rsidR="00A253CA" w:rsidRDefault="00A253CA" w:rsidP="00A253CA">
      <w:pPr>
        <w:pStyle w:val="2"/>
        <w:shd w:val="clear" w:color="auto" w:fill="auto"/>
        <w:tabs>
          <w:tab w:val="left" w:pos="1134"/>
          <w:tab w:val="left" w:pos="1276"/>
          <w:tab w:val="left" w:pos="1418"/>
          <w:tab w:val="left" w:pos="2977"/>
          <w:tab w:val="left" w:pos="311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52ACA" w:rsidRDefault="00A253CA" w:rsidP="00A253CA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79EC" w:rsidRPr="00257C07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352ACA" w:rsidRPr="00352ACA" w:rsidRDefault="00352ACA" w:rsidP="00D73924">
      <w:pPr>
        <w:pStyle w:val="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E79EC" w:rsidRPr="00257C07" w:rsidRDefault="001E79EC" w:rsidP="00D73924">
      <w:pPr>
        <w:pStyle w:val="2"/>
        <w:numPr>
          <w:ilvl w:val="0"/>
          <w:numId w:val="8"/>
        </w:numPr>
        <w:shd w:val="clear" w:color="auto" w:fill="auto"/>
        <w:tabs>
          <w:tab w:val="left" w:pos="1072"/>
        </w:tabs>
        <w:spacing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Российской Федерации, а также условиями Договора.</w:t>
      </w:r>
    </w:p>
    <w:p w:rsidR="00A253CA" w:rsidRDefault="00A253CA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C07">
        <w:rPr>
          <w:rFonts w:ascii="Times New Roman" w:hAnsi="Times New Roman" w:cs="Times New Roman"/>
          <w:b/>
          <w:bCs/>
          <w:sz w:val="28"/>
          <w:szCs w:val="28"/>
        </w:rPr>
        <w:t>5.Особые условия</w:t>
      </w: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C0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Pr="00257C07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</w:t>
      </w:r>
      <w:r w:rsidR="00D73924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</w:p>
    <w:p w:rsidR="00A253CA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C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1E79EC" w:rsidRPr="00257C07" w:rsidRDefault="001E79EC" w:rsidP="00A253CA">
      <w:pPr>
        <w:pStyle w:val="2"/>
        <w:shd w:val="clear" w:color="auto" w:fill="auto"/>
        <w:tabs>
          <w:tab w:val="left" w:pos="1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C07">
        <w:rPr>
          <w:rFonts w:ascii="Times New Roman" w:hAnsi="Times New Roman" w:cs="Times New Roman"/>
          <w:b/>
          <w:bCs/>
          <w:sz w:val="28"/>
          <w:szCs w:val="28"/>
        </w:rPr>
        <w:t>6. Приложения</w:t>
      </w: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1.План земельного участка</w:t>
      </w: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2.____________________________________________________________</w:t>
      </w:r>
      <w:r w:rsidR="00D73924">
        <w:rPr>
          <w:rFonts w:ascii="Times New Roman" w:hAnsi="Times New Roman" w:cs="Times New Roman"/>
          <w:sz w:val="28"/>
          <w:szCs w:val="28"/>
        </w:rPr>
        <w:t>____</w:t>
      </w: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3.____________________________________________________________</w:t>
      </w:r>
      <w:r w:rsidR="00D73924">
        <w:rPr>
          <w:rFonts w:ascii="Times New Roman" w:hAnsi="Times New Roman" w:cs="Times New Roman"/>
          <w:sz w:val="28"/>
          <w:szCs w:val="28"/>
        </w:rPr>
        <w:t>____</w:t>
      </w:r>
    </w:p>
    <w:p w:rsidR="00A253CA" w:rsidRDefault="00A253CA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C07">
        <w:rPr>
          <w:rFonts w:ascii="Times New Roman" w:hAnsi="Times New Roman" w:cs="Times New Roman"/>
          <w:b/>
          <w:bCs/>
          <w:sz w:val="28"/>
          <w:szCs w:val="28"/>
        </w:rPr>
        <w:t>7.Срок действия договора</w:t>
      </w: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79EC" w:rsidRPr="00257C07" w:rsidRDefault="001E79EC" w:rsidP="00D73924">
      <w:pPr>
        <w:pStyle w:val="11"/>
        <w:keepNext/>
        <w:keepLines/>
        <w:shd w:val="clear" w:color="auto" w:fill="auto"/>
        <w:tabs>
          <w:tab w:val="left" w:pos="3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3"/>
    </w:p>
    <w:p w:rsidR="001E79EC" w:rsidRDefault="001E79EC" w:rsidP="00D73924">
      <w:pPr>
        <w:pStyle w:val="11"/>
        <w:keepNext/>
        <w:keepLines/>
        <w:shd w:val="clear" w:color="auto" w:fill="auto"/>
        <w:tabs>
          <w:tab w:val="left" w:pos="3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8.Прекращение действия договора</w:t>
      </w:r>
      <w:bookmarkEnd w:id="1"/>
    </w:p>
    <w:p w:rsidR="00D73924" w:rsidRPr="00257C07" w:rsidRDefault="00D73924" w:rsidP="00D73924">
      <w:pPr>
        <w:pStyle w:val="11"/>
        <w:keepNext/>
        <w:keepLines/>
        <w:shd w:val="clear" w:color="auto" w:fill="auto"/>
        <w:tabs>
          <w:tab w:val="left" w:pos="3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9EC" w:rsidRPr="00257C07" w:rsidRDefault="001E79EC" w:rsidP="00D73924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Настоящий договор прекращает свое действие в следующих случаях:</w:t>
      </w: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 xml:space="preserve">          8.1.Истечение срока действия договора.</w:t>
      </w: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 xml:space="preserve">          8.2.Расторжение договора по согласию сторон или в установленном порядке.</w:t>
      </w:r>
    </w:p>
    <w:p w:rsidR="001E79EC" w:rsidRPr="00257C07" w:rsidRDefault="001E79EC" w:rsidP="00D73924">
      <w:pPr>
        <w:pStyle w:val="2"/>
        <w:shd w:val="clear" w:color="auto" w:fill="auto"/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 xml:space="preserve">          8.3.Востребованность закрепленной территории в соответствии с планом развития по требованию Администрации.</w:t>
      </w:r>
    </w:p>
    <w:p w:rsidR="001E79EC" w:rsidRPr="00257C07" w:rsidRDefault="001E79EC" w:rsidP="00D73924">
      <w:pPr>
        <w:pStyle w:val="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E79EC" w:rsidRPr="00257C07" w:rsidRDefault="001E79EC" w:rsidP="00D73924">
      <w:pPr>
        <w:pStyle w:val="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 xml:space="preserve">                                         9. Реквизиты сторон</w:t>
      </w:r>
    </w:p>
    <w:p w:rsidR="001E79EC" w:rsidRPr="00257C07" w:rsidRDefault="001E79EC" w:rsidP="00D73924">
      <w:pPr>
        <w:pStyle w:val="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E79EC" w:rsidRPr="00257C07" w:rsidRDefault="001E79EC" w:rsidP="00D73924">
      <w:pPr>
        <w:pStyle w:val="2"/>
        <w:shd w:val="clear" w:color="auto" w:fill="auto"/>
        <w:tabs>
          <w:tab w:val="right" w:pos="84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Исполнитель:</w:t>
      </w:r>
      <w:r w:rsidRPr="00257C07">
        <w:rPr>
          <w:rFonts w:ascii="Times New Roman" w:hAnsi="Times New Roman" w:cs="Times New Roman"/>
          <w:sz w:val="28"/>
          <w:szCs w:val="28"/>
        </w:rPr>
        <w:tab/>
        <w:t>Уполномоченный орган:</w:t>
      </w:r>
    </w:p>
    <w:p w:rsidR="001E79EC" w:rsidRPr="00257C07" w:rsidRDefault="001E79EC" w:rsidP="00D73924">
      <w:pPr>
        <w:pStyle w:val="2"/>
        <w:shd w:val="clear" w:color="auto" w:fill="auto"/>
        <w:tabs>
          <w:tab w:val="right" w:pos="84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9EC" w:rsidRPr="00257C07" w:rsidRDefault="001E79EC" w:rsidP="00D73924">
      <w:pPr>
        <w:tabs>
          <w:tab w:val="left" w:pos="3326"/>
          <w:tab w:val="left" w:leader="underscore" w:pos="4541"/>
          <w:tab w:val="left" w:leader="underscore" w:pos="5083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</w:p>
    <w:p w:rsidR="001E79EC" w:rsidRPr="00257C07" w:rsidRDefault="001E79EC" w:rsidP="00D73924">
      <w:pPr>
        <w:tabs>
          <w:tab w:val="left" w:pos="3326"/>
          <w:tab w:val="left" w:leader="underscore" w:pos="4541"/>
          <w:tab w:val="left" w:leader="underscore" w:pos="5083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</w:p>
    <w:p w:rsidR="001E79EC" w:rsidRPr="00257C07" w:rsidRDefault="001E79EC" w:rsidP="00D73924">
      <w:pPr>
        <w:tabs>
          <w:tab w:val="left" w:pos="3326"/>
          <w:tab w:val="left" w:leader="underscore" w:pos="4541"/>
          <w:tab w:val="left" w:leader="underscore" w:pos="5083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257C07">
        <w:rPr>
          <w:rFonts w:ascii="Times New Roman" w:hAnsi="Times New Roman" w:cs="Times New Roman"/>
          <w:sz w:val="28"/>
          <w:szCs w:val="28"/>
        </w:rPr>
        <w:t>Договор зарегистрирован в М</w:t>
      </w:r>
      <w:r w:rsidR="00A76151">
        <w:rPr>
          <w:rFonts w:ascii="Times New Roman" w:hAnsi="Times New Roman" w:cs="Times New Roman"/>
          <w:sz w:val="28"/>
          <w:szCs w:val="28"/>
        </w:rPr>
        <w:t xml:space="preserve">П </w:t>
      </w:r>
      <w:r w:rsidRPr="00257C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6151">
        <w:rPr>
          <w:rFonts w:ascii="Times New Roman" w:hAnsi="Times New Roman" w:cs="Times New Roman"/>
          <w:sz w:val="28"/>
          <w:szCs w:val="28"/>
        </w:rPr>
        <w:t>Зауральное</w:t>
      </w:r>
      <w:proofErr w:type="spellEnd"/>
      <w:r w:rsidRPr="00257C07">
        <w:rPr>
          <w:rFonts w:ascii="Times New Roman" w:hAnsi="Times New Roman" w:cs="Times New Roman"/>
          <w:sz w:val="28"/>
          <w:szCs w:val="28"/>
        </w:rPr>
        <w:t xml:space="preserve">» администрации </w:t>
      </w:r>
      <w:r w:rsidR="00352ACA">
        <w:rPr>
          <w:rFonts w:ascii="Times New Roman" w:hAnsi="Times New Roman" w:cs="Times New Roman"/>
          <w:sz w:val="28"/>
          <w:szCs w:val="28"/>
        </w:rPr>
        <w:t>Заурал</w:t>
      </w:r>
      <w:r w:rsidR="00352ACA">
        <w:rPr>
          <w:rFonts w:ascii="Times New Roman" w:hAnsi="Times New Roman" w:cs="Times New Roman"/>
          <w:sz w:val="28"/>
          <w:szCs w:val="28"/>
        </w:rPr>
        <w:t>ь</w:t>
      </w:r>
      <w:r w:rsidR="00352ACA">
        <w:rPr>
          <w:rFonts w:ascii="Times New Roman" w:hAnsi="Times New Roman" w:cs="Times New Roman"/>
          <w:sz w:val="28"/>
          <w:szCs w:val="28"/>
        </w:rPr>
        <w:t>ный сельсовет</w:t>
      </w:r>
      <w:r w:rsidRPr="00257C07">
        <w:rPr>
          <w:rFonts w:ascii="Times New Roman" w:hAnsi="Times New Roman" w:cs="Times New Roman"/>
          <w:sz w:val="28"/>
          <w:szCs w:val="28"/>
        </w:rPr>
        <w:t>. Регистрационный номер в книге регистрации документов, удостоверяющих закрепление земельных участков от «___»__________20___г.</w:t>
      </w:r>
    </w:p>
    <w:p w:rsidR="001E79EC" w:rsidRPr="00257C07" w:rsidRDefault="001E79EC" w:rsidP="00D73924">
      <w:pPr>
        <w:pStyle w:val="2"/>
        <w:shd w:val="clear" w:color="auto" w:fill="auto"/>
        <w:tabs>
          <w:tab w:val="right" w:pos="84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9EC" w:rsidRPr="00257C07" w:rsidRDefault="001E79EC" w:rsidP="00D7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9EC" w:rsidRPr="00257C07" w:rsidSect="00BA73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6D2"/>
    <w:multiLevelType w:val="multilevel"/>
    <w:tmpl w:val="6212AF6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12533801"/>
    <w:multiLevelType w:val="multilevel"/>
    <w:tmpl w:val="27DEE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27549A"/>
    <w:multiLevelType w:val="multilevel"/>
    <w:tmpl w:val="FFD086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cs="Times New Roman" w:hint="default"/>
      </w:rPr>
    </w:lvl>
  </w:abstractNum>
  <w:abstractNum w:abstractNumId="3">
    <w:nsid w:val="1BE55BDC"/>
    <w:multiLevelType w:val="multilevel"/>
    <w:tmpl w:val="9DFC32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257B1E"/>
    <w:multiLevelType w:val="hybridMultilevel"/>
    <w:tmpl w:val="24DA2886"/>
    <w:lvl w:ilvl="0" w:tplc="2CBEC2A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BE4A37"/>
    <w:multiLevelType w:val="multilevel"/>
    <w:tmpl w:val="AD6CAB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6236544"/>
    <w:multiLevelType w:val="multilevel"/>
    <w:tmpl w:val="AB3A60F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A6918CB"/>
    <w:multiLevelType w:val="multilevel"/>
    <w:tmpl w:val="FFD086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cs="Times New Roman" w:hint="default"/>
      </w:rPr>
    </w:lvl>
  </w:abstractNum>
  <w:abstractNum w:abstractNumId="8">
    <w:nsid w:val="6D093D7C"/>
    <w:multiLevelType w:val="multilevel"/>
    <w:tmpl w:val="C114A0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5C0CCD"/>
    <w:multiLevelType w:val="multilevel"/>
    <w:tmpl w:val="CBC4D2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/>
      </w:rPr>
    </w:lvl>
  </w:abstractNum>
  <w:abstractNum w:abstractNumId="10">
    <w:nsid w:val="7D9E62D4"/>
    <w:multiLevelType w:val="multilevel"/>
    <w:tmpl w:val="6212AF6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0E"/>
    <w:rsid w:val="00004B29"/>
    <w:rsid w:val="00006FBD"/>
    <w:rsid w:val="00041E14"/>
    <w:rsid w:val="00050A4F"/>
    <w:rsid w:val="00073236"/>
    <w:rsid w:val="000737B0"/>
    <w:rsid w:val="000A47E5"/>
    <w:rsid w:val="000B3121"/>
    <w:rsid w:val="0015593B"/>
    <w:rsid w:val="00177B1D"/>
    <w:rsid w:val="001A4BC4"/>
    <w:rsid w:val="001B13A9"/>
    <w:rsid w:val="001E79EC"/>
    <w:rsid w:val="001F544C"/>
    <w:rsid w:val="001F54B1"/>
    <w:rsid w:val="00247A6F"/>
    <w:rsid w:val="00252244"/>
    <w:rsid w:val="00257C07"/>
    <w:rsid w:val="002A40A4"/>
    <w:rsid w:val="002F0BE2"/>
    <w:rsid w:val="002F7A6D"/>
    <w:rsid w:val="00301568"/>
    <w:rsid w:val="00315BA7"/>
    <w:rsid w:val="00316EC4"/>
    <w:rsid w:val="00352ACA"/>
    <w:rsid w:val="00386A32"/>
    <w:rsid w:val="003B27E4"/>
    <w:rsid w:val="003C3E9F"/>
    <w:rsid w:val="003E60A7"/>
    <w:rsid w:val="00402264"/>
    <w:rsid w:val="00462C77"/>
    <w:rsid w:val="0049517A"/>
    <w:rsid w:val="004D65BE"/>
    <w:rsid w:val="004E7112"/>
    <w:rsid w:val="00515E3B"/>
    <w:rsid w:val="00542E85"/>
    <w:rsid w:val="00587D46"/>
    <w:rsid w:val="005C5B10"/>
    <w:rsid w:val="005D1DCC"/>
    <w:rsid w:val="005E12C1"/>
    <w:rsid w:val="005E2EC2"/>
    <w:rsid w:val="005F23E2"/>
    <w:rsid w:val="005F46F7"/>
    <w:rsid w:val="00655984"/>
    <w:rsid w:val="006A47E3"/>
    <w:rsid w:val="006E019D"/>
    <w:rsid w:val="006F1AFE"/>
    <w:rsid w:val="0071060E"/>
    <w:rsid w:val="007805CD"/>
    <w:rsid w:val="007B090A"/>
    <w:rsid w:val="007C2489"/>
    <w:rsid w:val="007C6A8C"/>
    <w:rsid w:val="008102D1"/>
    <w:rsid w:val="00820869"/>
    <w:rsid w:val="00834D85"/>
    <w:rsid w:val="008A5BD2"/>
    <w:rsid w:val="008B4689"/>
    <w:rsid w:val="008D52DA"/>
    <w:rsid w:val="008F0C54"/>
    <w:rsid w:val="0091428A"/>
    <w:rsid w:val="0092111A"/>
    <w:rsid w:val="0092517C"/>
    <w:rsid w:val="0096494B"/>
    <w:rsid w:val="009728AC"/>
    <w:rsid w:val="009B10D5"/>
    <w:rsid w:val="009B5277"/>
    <w:rsid w:val="00A253CA"/>
    <w:rsid w:val="00A41B6E"/>
    <w:rsid w:val="00A44181"/>
    <w:rsid w:val="00A74AE9"/>
    <w:rsid w:val="00A76151"/>
    <w:rsid w:val="00A808CD"/>
    <w:rsid w:val="00AA7771"/>
    <w:rsid w:val="00AB2194"/>
    <w:rsid w:val="00B1412A"/>
    <w:rsid w:val="00B26088"/>
    <w:rsid w:val="00B26780"/>
    <w:rsid w:val="00B51356"/>
    <w:rsid w:val="00B75334"/>
    <w:rsid w:val="00B85D70"/>
    <w:rsid w:val="00BA7236"/>
    <w:rsid w:val="00BA7357"/>
    <w:rsid w:val="00BB34E9"/>
    <w:rsid w:val="00BF5D4A"/>
    <w:rsid w:val="00C0438A"/>
    <w:rsid w:val="00C20367"/>
    <w:rsid w:val="00C27659"/>
    <w:rsid w:val="00C30B23"/>
    <w:rsid w:val="00C451D8"/>
    <w:rsid w:val="00C6798F"/>
    <w:rsid w:val="00CB6429"/>
    <w:rsid w:val="00CD0A22"/>
    <w:rsid w:val="00D02B2E"/>
    <w:rsid w:val="00D27F9C"/>
    <w:rsid w:val="00D73924"/>
    <w:rsid w:val="00D84570"/>
    <w:rsid w:val="00D84BC1"/>
    <w:rsid w:val="00DE00E4"/>
    <w:rsid w:val="00DF735B"/>
    <w:rsid w:val="00E11AFC"/>
    <w:rsid w:val="00E67A1F"/>
    <w:rsid w:val="00EB0AF6"/>
    <w:rsid w:val="00EE260E"/>
    <w:rsid w:val="00F3739F"/>
    <w:rsid w:val="00F63F21"/>
    <w:rsid w:val="00F64AA3"/>
    <w:rsid w:val="00F704CC"/>
    <w:rsid w:val="00F83DD4"/>
    <w:rsid w:val="00F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3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0C5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uiPriority w:val="99"/>
    <w:locked/>
    <w:rsid w:val="007B090A"/>
    <w:rPr>
      <w:rFonts w:cs="Times New Roman"/>
      <w:sz w:val="23"/>
      <w:szCs w:val="23"/>
    </w:rPr>
  </w:style>
  <w:style w:type="character" w:customStyle="1" w:styleId="20">
    <w:name w:val="Основной текст (2)_"/>
    <w:link w:val="21"/>
    <w:uiPriority w:val="99"/>
    <w:locked/>
    <w:rsid w:val="007B090A"/>
    <w:rPr>
      <w:rFonts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6"/>
    <w:uiPriority w:val="99"/>
    <w:rsid w:val="007B090A"/>
    <w:pPr>
      <w:widowControl w:val="0"/>
      <w:shd w:val="clear" w:color="auto" w:fill="FFFFFF"/>
      <w:spacing w:after="240" w:line="269" w:lineRule="exact"/>
      <w:jc w:val="both"/>
    </w:pPr>
    <w:rPr>
      <w:noProof/>
      <w:sz w:val="23"/>
      <w:szCs w:val="23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7B090A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noProof/>
      <w:sz w:val="23"/>
      <w:szCs w:val="23"/>
      <w:lang w:eastAsia="ru-RU"/>
    </w:rPr>
  </w:style>
  <w:style w:type="character" w:customStyle="1" w:styleId="1">
    <w:name w:val="Основной текст1"/>
    <w:uiPriority w:val="99"/>
    <w:rsid w:val="007B090A"/>
    <w:rPr>
      <w:rFonts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_"/>
    <w:link w:val="11"/>
    <w:uiPriority w:val="99"/>
    <w:locked/>
    <w:rsid w:val="007B090A"/>
    <w:rPr>
      <w:rFonts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7B090A"/>
    <w:pPr>
      <w:widowControl w:val="0"/>
      <w:shd w:val="clear" w:color="auto" w:fill="FFFFFF"/>
      <w:spacing w:after="1020" w:line="274" w:lineRule="exact"/>
      <w:jc w:val="both"/>
      <w:outlineLvl w:val="0"/>
    </w:pPr>
    <w:rPr>
      <w:b/>
      <w:bCs/>
      <w:noProof/>
      <w:sz w:val="23"/>
      <w:szCs w:val="23"/>
      <w:lang w:eastAsia="ru-RU"/>
    </w:rPr>
  </w:style>
  <w:style w:type="character" w:customStyle="1" w:styleId="apple-converted-space">
    <w:name w:val="apple-converted-space"/>
    <w:uiPriority w:val="99"/>
    <w:rsid w:val="008208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3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0C5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uiPriority w:val="99"/>
    <w:locked/>
    <w:rsid w:val="007B090A"/>
    <w:rPr>
      <w:rFonts w:cs="Times New Roman"/>
      <w:sz w:val="23"/>
      <w:szCs w:val="23"/>
    </w:rPr>
  </w:style>
  <w:style w:type="character" w:customStyle="1" w:styleId="20">
    <w:name w:val="Основной текст (2)_"/>
    <w:link w:val="21"/>
    <w:uiPriority w:val="99"/>
    <w:locked/>
    <w:rsid w:val="007B090A"/>
    <w:rPr>
      <w:rFonts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6"/>
    <w:uiPriority w:val="99"/>
    <w:rsid w:val="007B090A"/>
    <w:pPr>
      <w:widowControl w:val="0"/>
      <w:shd w:val="clear" w:color="auto" w:fill="FFFFFF"/>
      <w:spacing w:after="240" w:line="269" w:lineRule="exact"/>
      <w:jc w:val="both"/>
    </w:pPr>
    <w:rPr>
      <w:noProof/>
      <w:sz w:val="23"/>
      <w:szCs w:val="23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7B090A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noProof/>
      <w:sz w:val="23"/>
      <w:szCs w:val="23"/>
      <w:lang w:eastAsia="ru-RU"/>
    </w:rPr>
  </w:style>
  <w:style w:type="character" w:customStyle="1" w:styleId="1">
    <w:name w:val="Основной текст1"/>
    <w:uiPriority w:val="99"/>
    <w:rsid w:val="007B090A"/>
    <w:rPr>
      <w:rFonts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_"/>
    <w:link w:val="11"/>
    <w:uiPriority w:val="99"/>
    <w:locked/>
    <w:rsid w:val="007B090A"/>
    <w:rPr>
      <w:rFonts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7B090A"/>
    <w:pPr>
      <w:widowControl w:val="0"/>
      <w:shd w:val="clear" w:color="auto" w:fill="FFFFFF"/>
      <w:spacing w:after="1020" w:line="274" w:lineRule="exact"/>
      <w:jc w:val="both"/>
      <w:outlineLvl w:val="0"/>
    </w:pPr>
    <w:rPr>
      <w:b/>
      <w:bCs/>
      <w:noProof/>
      <w:sz w:val="23"/>
      <w:szCs w:val="23"/>
      <w:lang w:eastAsia="ru-RU"/>
    </w:rPr>
  </w:style>
  <w:style w:type="character" w:customStyle="1" w:styleId="apple-converted-space">
    <w:name w:val="apple-converted-space"/>
    <w:uiPriority w:val="99"/>
    <w:rsid w:val="008208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1FFDC7507C7777549CDB5B5AC67CF5213D05434C50865743709BAA33F7CB0F79FC61392194FFB73F075RDaEN" TargetMode="External"/><Relationship Id="rId13" Type="http://schemas.openxmlformats.org/officeDocument/2006/relationships/hyperlink" Target="consultantplus://offline/ref=5901FFDC7507C7777549D3B8A3C039C7551C895E33CC5C3A28315EE5F33929F0B7999350D61749RFaBN" TargetMode="External"/><Relationship Id="rId18" Type="http://schemas.openxmlformats.org/officeDocument/2006/relationships/hyperlink" Target="consultantplus://offline/ref=5901FFDC7507C7777549CDB5B5AC67CF5213D05434C50865743709BAA33F7CB0F79FC61392194FFB73F074RDaD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901FFDC7507C7777549CDB5B5AC67CF5213D05434C50865743709BAA33F7CB0F79FC61392194FFB73F074RDaCN" TargetMode="External"/><Relationship Id="rId12" Type="http://schemas.openxmlformats.org/officeDocument/2006/relationships/hyperlink" Target="consultantplus://offline/ref=5901FFDC7507C7777549D3B8A3C039C7551C895E33CC5C3A28315EE5F33929F0B7999350D61746RFa9N" TargetMode="External"/><Relationship Id="rId17" Type="http://schemas.openxmlformats.org/officeDocument/2006/relationships/hyperlink" Target="consultantplus://offline/ref=5901FFDC7507C7777549CDB5B5AC67CF5213D05434C50865743709BAA33F7CB0F79FC61392194FFB73F074RDa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01FFDC7507C7777549CDB5B5AC67CF5213D05434C50865743709BAA33F7CB0F79FC61392194FFB73F074RDaD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01FFDC7507C7777549D3B8A3C039C7551C895E33CC5C3A28315EE5F33929F0B7999350D61749RFa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01FFDC7507C7777549CDB5B5AC67CF5213D05434C50865743709BAA33F7CB0F79FC61392194FFB73F275RDaAN" TargetMode="External"/><Relationship Id="rId10" Type="http://schemas.openxmlformats.org/officeDocument/2006/relationships/hyperlink" Target="consultantplus://offline/ref=5901FFDC7507C7777549D3B8A3C039C7551C895E33CC5C3A28315EE5F33929F0B7999350D6174BRFa3N" TargetMode="External"/><Relationship Id="rId19" Type="http://schemas.openxmlformats.org/officeDocument/2006/relationships/hyperlink" Target="consultantplus://offline/ref=5901FFDC7507C7777549D3B8A3C039C75810895F33CC5C3A28315EE5F33929F0B7999350D6144FRFa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01FFDC7507C7777549D3B8A3C039C7551C895E33CC5C3A28315EE5F33929F0B7999350D6144FRFa9N" TargetMode="External"/><Relationship Id="rId14" Type="http://schemas.openxmlformats.org/officeDocument/2006/relationships/hyperlink" Target="consultantplus://offline/ref=5901FFDC7507C7777549D3B8A3C039C7501B8D5D30C60130206852E7F43676E7B0D09F51D6144FFCR7a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A52D-3948-433D-A9C8-9E4FC0BB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8781</Words>
  <Characters>50055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58719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Оксана</cp:lastModifiedBy>
  <cp:revision>8</cp:revision>
  <cp:lastPrinted>2017-05-29T05:17:00Z</cp:lastPrinted>
  <dcterms:created xsi:type="dcterms:W3CDTF">2017-10-09T09:21:00Z</dcterms:created>
  <dcterms:modified xsi:type="dcterms:W3CDTF">2017-10-11T06:09:00Z</dcterms:modified>
</cp:coreProperties>
</file>