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455EFB73" w:rsidR="00061801" w:rsidRPr="00061801" w:rsidRDefault="000E6AA0" w:rsidP="00061801">
      <w:pPr>
        <w:jc w:val="right"/>
        <w:rPr>
          <w:rFonts w:ascii="Arial" w:hAnsi="Arial" w:cs="Arial"/>
          <w:color w:val="595959"/>
          <w:sz w:val="24"/>
        </w:rPr>
      </w:pPr>
      <w:r>
        <w:rPr>
          <w:rFonts w:ascii="Arial" w:hAnsi="Arial" w:cs="Arial"/>
          <w:sz w:val="24"/>
        </w:rPr>
        <w:t>0</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63D6ECFC" w14:textId="19E80751" w:rsidR="00EC01D8" w:rsidRDefault="00EC01D8"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КВАРТИРНЫЙ ВОПРОС: ЗАЧЕМ ПЕРЕПИСЬ ИНТЕРЕСУЕТСЯ ЖИЛИЩНЫМИ УСЛОВИЯМИ</w:t>
      </w:r>
      <w:r w:rsidR="00D608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756D7827" w14:textId="77777777" w:rsidR="006945DE" w:rsidRPr="006945DE" w:rsidRDefault="006945DE" w:rsidP="00EC4617">
      <w:pPr>
        <w:spacing w:before="360" w:after="0"/>
        <w:rPr>
          <w:rFonts w:ascii="Arial" w:hAnsi="Arial" w:cs="Arial"/>
          <w:b/>
          <w:sz w:val="20"/>
          <w:szCs w:val="20"/>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782E9F0" w14:textId="2250C717" w:rsidR="00E3755B" w:rsidRDefault="00EC01D8" w:rsidP="00E3755B">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В 2019 году в России</w:t>
      </w:r>
      <w:r w:rsidRPr="00EC01D8">
        <w:rPr>
          <w:rFonts w:ascii="Arial" w:hAnsi="Arial" w:cs="Arial"/>
          <w:b/>
          <w:color w:val="525252" w:themeColor="accent3" w:themeShade="80"/>
          <w:sz w:val="24"/>
          <w:szCs w:val="24"/>
        </w:rPr>
        <w:t xml:space="preserve"> было введено в эксплуатацию более 1,1</w:t>
      </w:r>
      <w:r w:rsidR="00445FE4">
        <w:rPr>
          <w:rFonts w:ascii="Arial" w:hAnsi="Arial" w:cs="Arial"/>
          <w:b/>
          <w:color w:val="525252" w:themeColor="accent3" w:themeShade="80"/>
          <w:sz w:val="24"/>
          <w:szCs w:val="24"/>
        </w:rPr>
        <w:t> </w:t>
      </w:r>
      <w:r w:rsidRPr="00EC01D8">
        <w:rPr>
          <w:rFonts w:ascii="Arial" w:hAnsi="Arial" w:cs="Arial"/>
          <w:b/>
          <w:color w:val="525252" w:themeColor="accent3" w:themeShade="80"/>
          <w:sz w:val="24"/>
          <w:szCs w:val="24"/>
        </w:rPr>
        <w:t>млн квартир общей площадью 80,3 млн м</w:t>
      </w:r>
      <w:r w:rsidR="00445FE4" w:rsidRPr="002C4D61">
        <w:rPr>
          <w:rFonts w:ascii="Arial" w:hAnsi="Arial" w:cs="Arial"/>
          <w:b/>
          <w:color w:val="525252" w:themeColor="accent3" w:themeShade="80"/>
          <w:sz w:val="24"/>
          <w:szCs w:val="24"/>
          <w:vertAlign w:val="superscript"/>
        </w:rPr>
        <w:t>2</w:t>
      </w:r>
      <w:r w:rsidR="006945DE" w:rsidRPr="006945DE">
        <w:t xml:space="preserve"> </w:t>
      </w:r>
      <w:r w:rsidR="006945DE">
        <w:t>(</w:t>
      </w:r>
      <w:r w:rsidR="006945DE" w:rsidRPr="006945DE">
        <w:rPr>
          <w:rFonts w:ascii="Arial" w:hAnsi="Arial" w:cs="Arial"/>
          <w:b/>
          <w:color w:val="525252" w:themeColor="accent3" w:themeShade="80"/>
          <w:sz w:val="24"/>
          <w:szCs w:val="24"/>
        </w:rPr>
        <w:t>с учетом жил</w:t>
      </w:r>
      <w:r w:rsidR="006945DE">
        <w:rPr>
          <w:rFonts w:ascii="Arial" w:hAnsi="Arial" w:cs="Arial"/>
          <w:b/>
          <w:color w:val="525252" w:themeColor="accent3" w:themeShade="80"/>
          <w:sz w:val="24"/>
          <w:szCs w:val="24"/>
        </w:rPr>
        <w:t>ых домов, построенных на земле, предназначенной для садоводства)</w:t>
      </w:r>
      <w:r w:rsidRPr="00EC01D8">
        <w:rPr>
          <w:rFonts w:ascii="Arial" w:hAnsi="Arial" w:cs="Arial"/>
          <w:b/>
          <w:color w:val="525252" w:themeColor="accent3" w:themeShade="80"/>
          <w:sz w:val="24"/>
          <w:szCs w:val="24"/>
        </w:rPr>
        <w:t xml:space="preserve">. 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 </w:t>
      </w:r>
    </w:p>
    <w:p w14:paraId="72FBCB09" w14:textId="2D3BB495" w:rsidR="00EC01D8" w:rsidRPr="00EC01D8" w:rsidRDefault="00445FE4"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 м</w:t>
      </w:r>
      <w:r w:rsidRPr="002C4D61">
        <w:rPr>
          <w:rFonts w:ascii="Arial" w:hAnsi="Arial" w:cs="Arial"/>
          <w:color w:val="525252" w:themeColor="accent3" w:themeShade="80"/>
          <w:sz w:val="24"/>
          <w:szCs w:val="24"/>
          <w:vertAlign w:val="superscript"/>
        </w:rPr>
        <w:t>2</w:t>
      </w:r>
      <w:r w:rsidR="00EC01D8" w:rsidRPr="00EC01D8">
        <w:rPr>
          <w:rFonts w:ascii="Arial" w:hAnsi="Arial" w:cs="Arial"/>
          <w:color w:val="525252" w:themeColor="accent3" w:themeShade="80"/>
          <w:sz w:val="24"/>
          <w:szCs w:val="24"/>
        </w:rPr>
        <w:t>, сообщил Росстат.</w:t>
      </w:r>
    </w:p>
    <w:p w14:paraId="40A90238" w14:textId="1840A339" w:rsidR="00EC01D8" w:rsidRPr="00EC01D8" w:rsidRDefault="00EA26EE"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 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определить объемы бедности 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каждом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w:t>
      </w:r>
      <w:proofErr w:type="spellStart"/>
      <w:r w:rsidR="00AE7176">
        <w:rPr>
          <w:rFonts w:ascii="Arial" w:hAnsi="Arial" w:cs="Arial"/>
          <w:color w:val="525252" w:themeColor="accent3" w:themeShade="80"/>
          <w:sz w:val="24"/>
          <w:szCs w:val="24"/>
        </w:rPr>
        <w:t>Госуслуги</w:t>
      </w:r>
      <w:proofErr w:type="spellEnd"/>
      <w:r w:rsidR="00AE7176">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14:paraId="71CAAFA0" w14:textId="1D93587E" w:rsidR="006945DE" w:rsidRDefault="00EC01D8" w:rsidP="00EC01D8">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14:paraId="198914F2" w14:textId="3C7563CD" w:rsidR="00E3755B" w:rsidRDefault="00EC01D8" w:rsidP="006945DE">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53D2CAAF" w14:textId="663FF6F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lastRenderedPageBreak/>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877558">
        <w:rPr>
          <w:rFonts w:ascii="Arial" w:hAnsi="Arial" w:cs="Arial"/>
          <w:i/>
          <w:color w:val="525252" w:themeColor="accent3" w:themeShade="80"/>
          <w:sz w:val="24"/>
          <w:szCs w:val="24"/>
        </w:rPr>
        <w:t xml:space="preserve">стационарных </w:t>
      </w:r>
      <w:r w:rsidRPr="00EC3DA6">
        <w:rPr>
          <w:rFonts w:ascii="Arial" w:hAnsi="Arial" w:cs="Arial"/>
          <w:i/>
          <w:color w:val="525252" w:themeColor="accent3" w:themeShade="80"/>
          <w:sz w:val="24"/>
          <w:szCs w:val="24"/>
        </w:rPr>
        <w:t>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877558"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877558"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 xml:space="preserve">Сообщества ВПН-2020 </w:t>
      </w:r>
      <w:bookmarkStart w:id="0" w:name="_GoBack"/>
      <w:bookmarkEnd w:id="0"/>
      <w:r w:rsidRPr="0002467F">
        <w:rPr>
          <w:rFonts w:ascii="Arial" w:hAnsi="Arial" w:cs="Arial"/>
          <w:b/>
          <w:color w:val="595959"/>
          <w:sz w:val="24"/>
        </w:rPr>
        <w:t>в социальных сетях:</w:t>
      </w:r>
    </w:p>
    <w:p w14:paraId="2E500030" w14:textId="77777777" w:rsidR="004E096C" w:rsidRPr="0002467F" w:rsidRDefault="00877558"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877558"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877558"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877558"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877558"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B5582B0"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77558">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877558">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77558">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877558">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76C"/>
    <w:rsid w:val="00524917"/>
    <w:rsid w:val="00531722"/>
    <w:rsid w:val="005378F6"/>
    <w:rsid w:val="00541527"/>
    <w:rsid w:val="00545707"/>
    <w:rsid w:val="00547672"/>
    <w:rsid w:val="00552C03"/>
    <w:rsid w:val="005543BA"/>
    <w:rsid w:val="00556821"/>
    <w:rsid w:val="00560EEB"/>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4DC8"/>
    <w:rsid w:val="006A78DF"/>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77558"/>
    <w:rsid w:val="0088206E"/>
    <w:rsid w:val="00885F3A"/>
    <w:rsid w:val="008861F4"/>
    <w:rsid w:val="0089443B"/>
    <w:rsid w:val="00894F95"/>
    <w:rsid w:val="0089560D"/>
    <w:rsid w:val="0089616F"/>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16418"/>
    <w:rsid w:val="00B23F2C"/>
    <w:rsid w:val="00B270AB"/>
    <w:rsid w:val="00B3114B"/>
    <w:rsid w:val="00B319E9"/>
    <w:rsid w:val="00B320E5"/>
    <w:rsid w:val="00B34DC6"/>
    <w:rsid w:val="00B37FEF"/>
    <w:rsid w:val="00B43F7D"/>
    <w:rsid w:val="00B4541D"/>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F194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6034-BE08-4E65-AAC2-646FC6D4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Анастасия Алексеевна Петяхина</cp:lastModifiedBy>
  <cp:revision>10</cp:revision>
  <cp:lastPrinted>2020-02-05T04:36:00Z</cp:lastPrinted>
  <dcterms:created xsi:type="dcterms:W3CDTF">2020-02-04T13:42:00Z</dcterms:created>
  <dcterms:modified xsi:type="dcterms:W3CDTF">2020-02-05T04:37:00Z</dcterms:modified>
</cp:coreProperties>
</file>