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63" w:rsidRPr="00030263" w:rsidRDefault="00030263" w:rsidP="00030263">
      <w:pPr>
        <w:tabs>
          <w:tab w:val="left" w:pos="9355"/>
        </w:tabs>
        <w:spacing w:after="0" w:line="660" w:lineRule="atLeast"/>
        <w:ind w:right="-143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030263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 xml:space="preserve">Извещение № </w:t>
      </w:r>
      <w:bookmarkStart w:id="0" w:name="_GoBack"/>
      <w:bookmarkEnd w:id="0"/>
      <w:r w:rsidRPr="00030263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22000160090000000002</w:t>
      </w:r>
    </w:p>
    <w:p w:rsidR="00030263" w:rsidRPr="00030263" w:rsidRDefault="00030263" w:rsidP="00030263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  <w:t>Прием заявок</w:t>
      </w:r>
    </w:p>
    <w:p w:rsidR="00030263" w:rsidRPr="00030263" w:rsidRDefault="00030263" w:rsidP="00030263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10.10.2022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07.10.2022 </w:t>
      </w:r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</w:t>
      </w:r>
      <w:proofErr w:type="gramStart"/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+2)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07.10.2022 </w:t>
      </w:r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17:03 (</w:t>
      </w:r>
      <w:proofErr w:type="gramStart"/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+2)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030263" w:rsidRPr="00030263" w:rsidRDefault="00030263" w:rsidP="0003026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10.10.2022 </w:t>
      </w:r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</w:t>
      </w:r>
      <w:proofErr w:type="gramStart"/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+2)</w:t>
      </w:r>
    </w:p>
    <w:p w:rsidR="00030263" w:rsidRPr="00030263" w:rsidRDefault="00030263" w:rsidP="0003026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3026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На право заключения концессионного соглашения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030263" w:rsidRPr="00030263" w:rsidRDefault="00030263" w:rsidP="0003026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 проведении открытого конкурса на право заключения концессионного соглашения на инженерные сети (водоснабжение, теплоснабжение) п. Зауральный</w:t>
      </w:r>
    </w:p>
    <w:p w:rsidR="00030263" w:rsidRPr="00030263" w:rsidRDefault="00030263" w:rsidP="0003026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3026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2200016009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Зауральный сельсовет Оренбургского района Оренбургской области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ОБРАЗОВАНИЯ ЗАУРАЛЬНЫЙ СЕЛЬСОВЕТ ОРЕНБУРГСКОГО РАЙОНА ОРЕНБУРГСКОЙ ОБЛАСТИ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5638029000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563801001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1055638082554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460519, ОБЛАСТЬ ОРЕНБУРГСКАЯ</w:t>
      </w:r>
      <w:proofErr w:type="gram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ОРЕНБУРГСКИЙ,ПОСЕЛОК ЗАУРАЛЬНЫЙ,УЛИЦА НАБЕРЕЖНАЯ д. 4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460519, Оренбургская </w:t>
      </w:r>
      <w:proofErr w:type="spellStart"/>
      <w:proofErr w:type="gram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Оренбургский р-н, п Зауральный, </w:t>
      </w:r>
      <w:proofErr w:type="spell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Набережная д. 4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Заруднев</w:t>
      </w:r>
      <w:proofErr w:type="spellEnd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Сергей Иванович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+7(3532)390160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mozaural@yandex.ru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Адрес официального сайта </w:t>
      </w:r>
      <w:proofErr w:type="spellStart"/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концедента</w:t>
      </w:r>
      <w:proofErr w:type="spellEnd"/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 в информационно-телекоммуникационной сети "Интернет"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Зауральный</w:t>
      </w:r>
      <w:proofErr w:type="gram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.р</w:t>
      </w:r>
      <w:proofErr w:type="gramEnd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</w:t>
      </w:r>
      <w:proofErr w:type="spellEnd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Конкурсная комиссия: место нахождения, почтовый адрес, номера телефонов</w:t>
      </w:r>
    </w:p>
    <w:p w:rsidR="00030263" w:rsidRPr="00030263" w:rsidRDefault="00030263" w:rsidP="0003026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460519, Оренбургская область, Оренбургский район, п. Зауральный, ул. Набережная, 4, тел. 8(3532)390260 </w:t>
      </w:r>
    </w:p>
    <w:p w:rsidR="00030263" w:rsidRPr="00030263" w:rsidRDefault="00030263" w:rsidP="0003026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3026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030263" w:rsidRPr="00030263" w:rsidRDefault="00030263" w:rsidP="0003026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Концедент</w:t>
      </w:r>
      <w:proofErr w:type="spellEnd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является организатором торгов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2200016009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Зауральный сельсовет Оренбургского района Оренбургской области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МУНИЦИПАЛЬНОГО ОБРАЗОВАНИЯ ЗАУРАЛЬНЫЙ СЕЛЬСОВЕТ ОРЕНБУРГСКОГО РАЙОНА ОРЕНБУРГСКОЙ ОБЛАСТИ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5638029000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563801001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1055638082554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460519, ОБЛАСТЬ ОРЕНБУРГСКАЯ</w:t>
      </w:r>
      <w:proofErr w:type="gram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ОРЕНБУРГСКИЙ,ПОСЕЛОК ЗАУРАЛЬНЫЙ,УЛИЦА НАБЕРЕЖНАЯ д. 4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030263" w:rsidRPr="00030263" w:rsidRDefault="00030263" w:rsidP="0003026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460519, Оренбургская </w:t>
      </w:r>
      <w:proofErr w:type="spellStart"/>
      <w:proofErr w:type="gram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Оренбургский р-н, п Зауральный, </w:t>
      </w:r>
      <w:proofErr w:type="spell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Набережная д. 4</w:t>
      </w:r>
    </w:p>
    <w:p w:rsidR="00030263" w:rsidRPr="00030263" w:rsidRDefault="00030263" w:rsidP="0003026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3026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030263" w:rsidRPr="00030263" w:rsidRDefault="00030263" w:rsidP="0003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РАЗВЕРНУТЬ ВСЕ ЛОТЫ</w:t>
      </w:r>
    </w:p>
    <w:p w:rsidR="00030263" w:rsidRPr="00030263" w:rsidRDefault="00030263" w:rsidP="0003026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03026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Объекты водоснабжения муниципального образования Зауральный сельсовет</w:t>
      </w:r>
    </w:p>
    <w:p w:rsidR="00030263" w:rsidRPr="00030263" w:rsidRDefault="00030263" w:rsidP="0003026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03026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2</w:t>
      </w:r>
    </w:p>
    <w:p w:rsidR="00030263" w:rsidRPr="00030263" w:rsidRDefault="00030263" w:rsidP="00030263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Объекты теплоснабжения муниципального образования Зауральный сельсовет</w:t>
      </w:r>
    </w:p>
    <w:p w:rsidR="00030263" w:rsidRPr="00030263" w:rsidRDefault="00030263" w:rsidP="0003026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3026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3.1.1.Заявителем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за исключением лиц, указанных в </w:t>
      </w:r>
      <w:proofErr w:type="spell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абз</w:t>
      </w:r>
      <w:proofErr w:type="spellEnd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2 п. 1.4. конкурсной документации 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030263" w:rsidRPr="00030263" w:rsidRDefault="00030263" w:rsidP="0003026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Форма № 1 – Образец Заявки на участие в открытом конкурсе. Форма № 2 – Анкета участника открытого конкурса: Форма № 2.1 – для юридического лица; Форма № 2.2 – для индивидуального предпринимателя. Форма № 3 – Подтверждение соответствия заявителя требованиям, установленным конкурсной документацией. Форма № 4 - Форма запроса о разъяснении конкурсной документации; Форма № 5 - Форма конкурсного предложения </w:t>
      </w:r>
    </w:p>
    <w:p w:rsidR="00030263" w:rsidRPr="00030263" w:rsidRDefault="00030263" w:rsidP="0003026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3026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представления заявок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10.10.2022 </w:t>
      </w:r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</w:t>
      </w:r>
      <w:proofErr w:type="gramStart"/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+2)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представления заявок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23.11.2022 </w:t>
      </w:r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</w:t>
      </w:r>
      <w:proofErr w:type="gramStart"/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03026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+2)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представления заявок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8.1. Заявка должна быть представлена в Конкурсную комиссию 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предоставления заявок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Оренбургская область, Оренбургский район, п. Зауральный, ул. Набережная, 4, кабинет главы муниципального образования 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Место, дата и время вскрытия конвертов с заявками на участие в конкурсе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Оренбургская область, Оренбургский район, п. Зауральный, ул. Набережная, 4, кабинет главы, в 11 час. 00 мин. по местному времени 24 ноября 2022 года. 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Порядок, место и срок предоставления конкурсной документации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9.1. Конкурсная документация предоставляется </w:t>
      </w:r>
      <w:proofErr w:type="gram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письменной форме на основании поданного в письменной форме заявления любого заинтересованного лица в течение двух рабочих дней со дня</w:t>
      </w:r>
      <w:proofErr w:type="gramEnd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получения соответствующего заявления по адресу: Оренбургская область, Оренбургский район, п. Зауральный, ул. Набережная, 4, кабинет главы муниципального образования в рабочие дни в понедельник-четверг с 09 час. 00 мин. до 17 час. 00 мин., в пятницу с 09 час. 00 мин. до 16 час. 00 мин., перерыв на обед с 13 час. 00 ми 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Размер платы, взимаемой </w:t>
      </w:r>
      <w:proofErr w:type="spellStart"/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концедентом</w:t>
      </w:r>
      <w:proofErr w:type="spellEnd"/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 xml:space="preserve"> за предоставление конкурсной документации, порядок и сроки ее внесения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9.3. Плата за предоставление Конкурсной документации не взимается 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представления конкурсных предложений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14.1.Конкурсное предложение должно быть оформлено участниками конкурса в соответствии с требованиями Конкурсной документации 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представления конкурсных предложений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Оренбургская область, Оренбургский район, п. Зауральный, ул. Набережная, 4, кабинет главы муниципального образования 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представления конкурсных предложений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24.11.2022 09:00 (</w:t>
      </w:r>
      <w:proofErr w:type="gram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МСК</w:t>
      </w:r>
      <w:proofErr w:type="gramEnd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+2)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представления конкурсных предложений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07.12.2022 11:00 (</w:t>
      </w:r>
      <w:proofErr w:type="gram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МСК</w:t>
      </w:r>
      <w:proofErr w:type="gramEnd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+2)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вскрытия конвертов с конкурсными предложениями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Оренбургская область, Оренбургский район, п. Зауральный, ул. Набережная, 4, кабинет главы муниципального образования 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Дата и время вскрытия конвертов с конкурсными предложениями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07.12.2022 11:00 (</w:t>
      </w:r>
      <w:proofErr w:type="gram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МСК</w:t>
      </w:r>
      <w:proofErr w:type="gramEnd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+2)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подписания членами конкурсной комиссии протокола о результатах проведения конкурса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 08.12.2022 </w:t>
      </w:r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Критерии конкурса и их параметры</w:t>
      </w:r>
    </w:p>
    <w:p w:rsidR="00030263" w:rsidRPr="00030263" w:rsidRDefault="00030263" w:rsidP="0003026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установленные в конкурсной документации в соответствии с Законом о концессионных соглашениях </w:t>
      </w:r>
      <w:proofErr w:type="gramEnd"/>
    </w:p>
    <w:p w:rsidR="00030263" w:rsidRPr="00030263" w:rsidRDefault="00030263" w:rsidP="0003026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победителя конкурса</w:t>
      </w:r>
    </w:p>
    <w:p w:rsidR="00030263" w:rsidRPr="00030263" w:rsidRDefault="00030263" w:rsidP="0003026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20.1.Победителем конкурса признается участник конкурса, предложивший наилучшие условия, определяемые в порядке, предусмотренном в разделе 19 настоящей конкурсной документации. В случае</w:t>
      </w:r>
      <w:proofErr w:type="gramStart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</w:t>
      </w:r>
      <w:proofErr w:type="gramEnd"/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если два и более конкурсных предложения содержат равные наилучшие условия, победителем конкурса признается участник конкурса, раньше других указанных участников конкурса представивший в Конкурсную комиссию конкурсное предложение. </w:t>
      </w:r>
    </w:p>
    <w:p w:rsidR="00030263" w:rsidRPr="00030263" w:rsidRDefault="00030263" w:rsidP="0003026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03026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</w:t>
      </w:r>
    </w:p>
    <w:p w:rsidR="00030263" w:rsidRPr="00030263" w:rsidRDefault="00030263" w:rsidP="0003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документация от 30.09.2022 № 66-п.docx</w:t>
      </w:r>
    </w:p>
    <w:p w:rsidR="00030263" w:rsidRPr="00030263" w:rsidRDefault="00030263" w:rsidP="0003026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240.13 Кб07.10.2022</w:t>
      </w:r>
    </w:p>
    <w:p w:rsidR="00030263" w:rsidRPr="00030263" w:rsidRDefault="00030263" w:rsidP="00030263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Конкурсная документация</w:t>
      </w:r>
    </w:p>
    <w:p w:rsidR="00030263" w:rsidRPr="00030263" w:rsidRDefault="00030263" w:rsidP="0003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извещение.docx</w:t>
      </w:r>
    </w:p>
    <w:p w:rsidR="00030263" w:rsidRPr="00030263" w:rsidRDefault="00030263" w:rsidP="0003026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14.73 Кб07.10.2022</w:t>
      </w:r>
    </w:p>
    <w:p w:rsidR="00030263" w:rsidRPr="00030263" w:rsidRDefault="00030263" w:rsidP="00030263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Извещение</w:t>
      </w:r>
    </w:p>
    <w:p w:rsidR="00030263" w:rsidRPr="00030263" w:rsidRDefault="00030263" w:rsidP="0003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КС.docx</w:t>
      </w:r>
    </w:p>
    <w:p w:rsidR="00030263" w:rsidRPr="00030263" w:rsidRDefault="00030263" w:rsidP="0003026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03026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33.54 Кб07.10.2022</w:t>
      </w:r>
    </w:p>
    <w:p w:rsidR="00030263" w:rsidRPr="00030263" w:rsidRDefault="00030263" w:rsidP="0003026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03026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соглашения</w:t>
      </w:r>
    </w:p>
    <w:p w:rsidR="00030263" w:rsidRPr="00030263" w:rsidRDefault="00030263" w:rsidP="000302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</w:t>
      </w:r>
      <w:proofErr w:type="spellStart"/>
      <w:r w:rsidRPr="000302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версийПодписано</w:t>
      </w:r>
      <w:proofErr w:type="spellEnd"/>
      <w:r w:rsidRPr="00030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0263">
        <w:rPr>
          <w:rFonts w:ascii="Times New Roman" w:eastAsia="Times New Roman" w:hAnsi="Times New Roman" w:cs="Times New Roman"/>
          <w:sz w:val="24"/>
          <w:szCs w:val="24"/>
          <w:lang w:eastAsia="ru-RU"/>
        </w:rPr>
        <w:t>ЭП</w:t>
      </w:r>
      <w:hyperlink r:id="rId5" w:tgtFrame="_self" w:history="1">
        <w:r w:rsidRPr="00030263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>Журнал</w:t>
        </w:r>
        <w:proofErr w:type="spellEnd"/>
        <w:r w:rsidRPr="00030263">
          <w:rPr>
            <w:rFonts w:ascii="Arial" w:eastAsia="Times New Roman" w:hAnsi="Arial" w:cs="Arial"/>
            <w:b/>
            <w:bCs/>
            <w:color w:val="115DEE"/>
            <w:spacing w:val="12"/>
            <w:sz w:val="21"/>
            <w:szCs w:val="21"/>
            <w:bdr w:val="none" w:sz="0" w:space="0" w:color="auto" w:frame="1"/>
            <w:lang w:eastAsia="ru-RU"/>
          </w:rPr>
          <w:t xml:space="preserve"> событий</w:t>
        </w:r>
      </w:hyperlink>
    </w:p>
    <w:p w:rsidR="0014083E" w:rsidRDefault="0014083E"/>
    <w:sectPr w:rsidR="0014083E" w:rsidSect="0003026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B8"/>
    <w:rsid w:val="00030263"/>
    <w:rsid w:val="0014083E"/>
    <w:rsid w:val="0030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0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2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030263"/>
  </w:style>
  <w:style w:type="character" w:customStyle="1" w:styleId="time-dimmed">
    <w:name w:val="time-dimmed"/>
    <w:basedOn w:val="a0"/>
    <w:rsid w:val="00030263"/>
  </w:style>
  <w:style w:type="character" w:customStyle="1" w:styleId="buttonlabel">
    <w:name w:val="button__label"/>
    <w:basedOn w:val="a0"/>
    <w:rsid w:val="00030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2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02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2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2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2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030263"/>
  </w:style>
  <w:style w:type="character" w:customStyle="1" w:styleId="time-dimmed">
    <w:name w:val="time-dimmed"/>
    <w:basedOn w:val="a0"/>
    <w:rsid w:val="00030263"/>
  </w:style>
  <w:style w:type="character" w:customStyle="1" w:styleId="buttonlabel">
    <w:name w:val="button__label"/>
    <w:basedOn w:val="a0"/>
    <w:rsid w:val="00030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3263">
                  <w:marLeft w:val="0"/>
                  <w:marRight w:val="0"/>
                  <w:marTop w:val="1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07909">
                      <w:marLeft w:val="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79177">
                      <w:marLeft w:val="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50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120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23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903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0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91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144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22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82613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132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9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0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694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9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1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480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6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237016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86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63719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10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5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94302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0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05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252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33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1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728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2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1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397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8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43726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24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5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86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02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870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1609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9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1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37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8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24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223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35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0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8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74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1946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9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8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6606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3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0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713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4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267332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34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934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97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13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3716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93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6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5034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1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28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204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1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298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6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9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256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6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51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334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2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907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3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07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1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29582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2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6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3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1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9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2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946565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193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4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0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04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59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436429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3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46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62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667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60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76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5130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53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5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76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8096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4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67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815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53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70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607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9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4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240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0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9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294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4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0115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56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4456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9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37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31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908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0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9320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9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51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09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00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04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60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043337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5135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77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85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61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3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76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63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24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6429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7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8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29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1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63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43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46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296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2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56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59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631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9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06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notice/viewExternal/22000160090000000002/actions/7929d289-f7f3-41c6-85f0-77ea80a6c61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2022-10-10T12:47:00Z</dcterms:created>
  <dcterms:modified xsi:type="dcterms:W3CDTF">2022-10-10T12:48:00Z</dcterms:modified>
</cp:coreProperties>
</file>